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EF7A3" w14:textId="0B41F197" w:rsidR="008F3BD3" w:rsidRDefault="008F3BD3" w:rsidP="001306AF">
      <w:pPr>
        <w:jc w:val="center"/>
        <w:rPr>
          <w:b/>
          <w:sz w:val="24"/>
          <w:szCs w:val="24"/>
        </w:rPr>
      </w:pPr>
    </w:p>
    <w:p w14:paraId="4CA5EC17" w14:textId="71F3152A" w:rsidR="008F3BD3" w:rsidRDefault="008F3BD3" w:rsidP="001306AF">
      <w:pPr>
        <w:jc w:val="center"/>
        <w:rPr>
          <w:b/>
          <w:sz w:val="24"/>
          <w:szCs w:val="24"/>
        </w:rPr>
      </w:pPr>
    </w:p>
    <w:p w14:paraId="157FD7A2" w14:textId="64802091" w:rsidR="008F3BD3" w:rsidRDefault="008F3BD3" w:rsidP="001306AF">
      <w:pPr>
        <w:jc w:val="center"/>
        <w:rPr>
          <w:b/>
          <w:sz w:val="24"/>
          <w:szCs w:val="24"/>
        </w:rPr>
      </w:pPr>
    </w:p>
    <w:p w14:paraId="226E35CA" w14:textId="79125B6C" w:rsidR="008F3BD3" w:rsidRDefault="008F3BD3" w:rsidP="001306AF">
      <w:pPr>
        <w:jc w:val="center"/>
        <w:rPr>
          <w:b/>
          <w:sz w:val="24"/>
          <w:szCs w:val="24"/>
        </w:rPr>
      </w:pPr>
    </w:p>
    <w:p w14:paraId="504A44A8" w14:textId="4C38B5C6" w:rsidR="008F3BD3" w:rsidRDefault="008F3BD3" w:rsidP="001306AF">
      <w:pPr>
        <w:jc w:val="center"/>
        <w:rPr>
          <w:b/>
          <w:sz w:val="24"/>
          <w:szCs w:val="24"/>
        </w:rPr>
      </w:pPr>
    </w:p>
    <w:p w14:paraId="36A2577B" w14:textId="77777777" w:rsidR="008F3BD3" w:rsidRDefault="008F3BD3" w:rsidP="001306AF">
      <w:pPr>
        <w:jc w:val="center"/>
        <w:rPr>
          <w:b/>
          <w:sz w:val="24"/>
          <w:szCs w:val="24"/>
        </w:rPr>
      </w:pPr>
    </w:p>
    <w:p w14:paraId="1D781FFA" w14:textId="77777777" w:rsidR="008F3BD3" w:rsidRDefault="008F3BD3" w:rsidP="001306AF">
      <w:pPr>
        <w:jc w:val="center"/>
        <w:rPr>
          <w:b/>
          <w:sz w:val="24"/>
          <w:szCs w:val="24"/>
        </w:rPr>
      </w:pPr>
    </w:p>
    <w:p w14:paraId="7B94F404" w14:textId="6339369A" w:rsidR="005C408B" w:rsidRDefault="0032059E" w:rsidP="0032059E">
      <w:pPr>
        <w:jc w:val="center"/>
        <w:rPr>
          <w:b/>
          <w:sz w:val="24"/>
          <w:szCs w:val="24"/>
        </w:rPr>
      </w:pPr>
      <w:r w:rsidRPr="0032059E">
        <w:rPr>
          <w:b/>
          <w:sz w:val="24"/>
          <w:szCs w:val="24"/>
        </w:rPr>
        <w:t>CARACTERIZACIÓN TOXICOLÓGICA DE CASOS REPORTADOS EN LOS LABORATORIOS DE TOXICOLOGÍA DEL SERVICIO MÉDICO LEGAL EN LOS ÚLTIMOS DIEZ AÑOS, MEDIANTE UN ESTUDIO CUALITATIVO-CUANTITATIVO DE TIPO EXPLORATORIO DESCRIPTIVO</w:t>
      </w:r>
    </w:p>
    <w:p w14:paraId="4946A1CE" w14:textId="35BA34DA" w:rsidR="008F3BD3" w:rsidRDefault="008F3BD3" w:rsidP="005C408B">
      <w:pPr>
        <w:rPr>
          <w:b/>
          <w:sz w:val="24"/>
          <w:szCs w:val="24"/>
        </w:rPr>
      </w:pPr>
    </w:p>
    <w:p w14:paraId="438A60F1" w14:textId="0D02C867" w:rsidR="008F3BD3" w:rsidRDefault="008F3BD3" w:rsidP="005C408B">
      <w:pPr>
        <w:rPr>
          <w:b/>
          <w:sz w:val="24"/>
          <w:szCs w:val="24"/>
        </w:rPr>
      </w:pPr>
    </w:p>
    <w:p w14:paraId="3ECECC2B" w14:textId="1E7B62AB" w:rsidR="008F3BD3" w:rsidRDefault="008F3BD3" w:rsidP="005C408B">
      <w:pPr>
        <w:rPr>
          <w:b/>
          <w:sz w:val="24"/>
          <w:szCs w:val="24"/>
        </w:rPr>
      </w:pPr>
    </w:p>
    <w:p w14:paraId="7E84F3D0" w14:textId="77777777" w:rsidR="008F3BD3" w:rsidRDefault="008F3BD3" w:rsidP="005C408B">
      <w:pPr>
        <w:rPr>
          <w:b/>
          <w:sz w:val="24"/>
          <w:szCs w:val="24"/>
        </w:rPr>
      </w:pPr>
    </w:p>
    <w:p w14:paraId="0B4A30A4" w14:textId="6355528B" w:rsidR="00731EED" w:rsidRDefault="005C408B" w:rsidP="008F3BD3">
      <w:pPr>
        <w:jc w:val="center"/>
        <w:rPr>
          <w:b/>
          <w:sz w:val="24"/>
          <w:szCs w:val="24"/>
        </w:rPr>
      </w:pPr>
      <w:r>
        <w:rPr>
          <w:b/>
          <w:sz w:val="24"/>
          <w:szCs w:val="24"/>
        </w:rPr>
        <w:t>Estudiante:</w:t>
      </w:r>
      <w:r w:rsidR="0032059E">
        <w:rPr>
          <w:b/>
          <w:sz w:val="24"/>
          <w:szCs w:val="24"/>
        </w:rPr>
        <w:t xml:space="preserve"> Deniss Margarita Rifo Riffo</w:t>
      </w:r>
    </w:p>
    <w:p w14:paraId="5EDDA1FC" w14:textId="762BBA09" w:rsidR="005C408B" w:rsidRDefault="005C408B" w:rsidP="008F3BD3">
      <w:pPr>
        <w:jc w:val="center"/>
        <w:rPr>
          <w:b/>
          <w:sz w:val="24"/>
          <w:szCs w:val="24"/>
        </w:rPr>
      </w:pPr>
      <w:r>
        <w:rPr>
          <w:b/>
          <w:sz w:val="24"/>
          <w:szCs w:val="24"/>
        </w:rPr>
        <w:t>Director de TFG:</w:t>
      </w:r>
      <w:r w:rsidR="0032059E">
        <w:rPr>
          <w:b/>
          <w:sz w:val="24"/>
          <w:szCs w:val="24"/>
        </w:rPr>
        <w:t xml:space="preserve"> María Fernanda Cavieres Fernández</w:t>
      </w:r>
    </w:p>
    <w:p w14:paraId="0293AF51" w14:textId="65CFFA9D" w:rsidR="005C408B" w:rsidRPr="006956CB" w:rsidRDefault="005C408B" w:rsidP="008F3BD3">
      <w:pPr>
        <w:jc w:val="center"/>
        <w:rPr>
          <w:b/>
          <w:sz w:val="24"/>
          <w:szCs w:val="24"/>
          <w:lang w:val="en-US"/>
        </w:rPr>
      </w:pPr>
      <w:r w:rsidRPr="006956CB">
        <w:rPr>
          <w:b/>
          <w:sz w:val="24"/>
          <w:szCs w:val="24"/>
          <w:lang w:val="en-US"/>
        </w:rPr>
        <w:t>Co-director TFG:</w:t>
      </w:r>
      <w:r w:rsidR="0032059E" w:rsidRPr="00B17331">
        <w:rPr>
          <w:b/>
          <w:sz w:val="24"/>
          <w:szCs w:val="24"/>
          <w:lang w:val="en-US"/>
        </w:rPr>
        <w:t xml:space="preserve"> Gunther Bürk Retamal</w:t>
      </w:r>
    </w:p>
    <w:p w14:paraId="01B8B2C7" w14:textId="12B15FF8" w:rsidR="005C408B" w:rsidRPr="00B17331" w:rsidRDefault="008F3BD3" w:rsidP="008F3BD3">
      <w:pPr>
        <w:jc w:val="center"/>
        <w:rPr>
          <w:b/>
          <w:sz w:val="24"/>
          <w:szCs w:val="24"/>
          <w:lang w:val="es-ES"/>
        </w:rPr>
      </w:pPr>
      <w:r w:rsidRPr="00B17331">
        <w:rPr>
          <w:b/>
          <w:sz w:val="24"/>
          <w:szCs w:val="24"/>
          <w:lang w:val="es-ES"/>
        </w:rPr>
        <w:t>202</w:t>
      </w:r>
      <w:r w:rsidR="0032059E" w:rsidRPr="00B17331">
        <w:rPr>
          <w:b/>
          <w:sz w:val="24"/>
          <w:szCs w:val="24"/>
          <w:lang w:val="es-ES"/>
        </w:rPr>
        <w:t>2</w:t>
      </w:r>
    </w:p>
    <w:p w14:paraId="120EFDC0" w14:textId="64297AE0" w:rsidR="008F3BD3" w:rsidRPr="00B17331" w:rsidRDefault="008F3BD3" w:rsidP="005C408B">
      <w:pPr>
        <w:rPr>
          <w:b/>
          <w:sz w:val="24"/>
          <w:szCs w:val="24"/>
          <w:lang w:val="es-ES"/>
        </w:rPr>
      </w:pPr>
    </w:p>
    <w:p w14:paraId="265BD232" w14:textId="2B9B9471" w:rsidR="008F3BD3" w:rsidRPr="00B17331" w:rsidRDefault="008F3BD3" w:rsidP="005C408B">
      <w:pPr>
        <w:rPr>
          <w:b/>
          <w:sz w:val="24"/>
          <w:szCs w:val="24"/>
          <w:lang w:val="es-ES"/>
        </w:rPr>
      </w:pPr>
    </w:p>
    <w:p w14:paraId="0A9A8972" w14:textId="65979E72" w:rsidR="008F3BD3" w:rsidRPr="00B17331" w:rsidRDefault="008F3BD3" w:rsidP="005C408B">
      <w:pPr>
        <w:rPr>
          <w:b/>
          <w:sz w:val="24"/>
          <w:szCs w:val="24"/>
          <w:lang w:val="es-ES"/>
        </w:rPr>
      </w:pPr>
    </w:p>
    <w:p w14:paraId="04A678EC" w14:textId="0179B2BB" w:rsidR="008F3BD3" w:rsidRPr="00B17331" w:rsidRDefault="008F3BD3" w:rsidP="005C408B">
      <w:pPr>
        <w:rPr>
          <w:b/>
          <w:sz w:val="24"/>
          <w:szCs w:val="24"/>
          <w:lang w:val="es-ES"/>
        </w:rPr>
      </w:pPr>
    </w:p>
    <w:p w14:paraId="1BEF0E35" w14:textId="48A28CF7" w:rsidR="008F3BD3" w:rsidRPr="00B17331" w:rsidRDefault="008F3BD3" w:rsidP="005C408B">
      <w:pPr>
        <w:rPr>
          <w:b/>
          <w:sz w:val="24"/>
          <w:szCs w:val="24"/>
          <w:lang w:val="es-ES"/>
        </w:rPr>
      </w:pPr>
    </w:p>
    <w:p w14:paraId="1F06C423" w14:textId="656FC894" w:rsidR="008256AF" w:rsidRPr="00B17331" w:rsidRDefault="008256AF" w:rsidP="005C408B">
      <w:pPr>
        <w:rPr>
          <w:b/>
          <w:sz w:val="24"/>
          <w:szCs w:val="24"/>
          <w:lang w:val="es-ES"/>
        </w:rPr>
      </w:pPr>
    </w:p>
    <w:p w14:paraId="14A40FB6" w14:textId="74FB7728" w:rsidR="00A06FFF" w:rsidRPr="00B17331" w:rsidRDefault="00A06FFF" w:rsidP="005C408B">
      <w:pPr>
        <w:rPr>
          <w:b/>
          <w:sz w:val="24"/>
          <w:szCs w:val="24"/>
          <w:lang w:val="es-ES"/>
        </w:rPr>
      </w:pPr>
    </w:p>
    <w:p w14:paraId="6954F8FF" w14:textId="619F3579" w:rsidR="008F3BD3" w:rsidRPr="006C00F8" w:rsidRDefault="006C00F8" w:rsidP="006C00F8">
      <w:pPr>
        <w:rPr>
          <w:bCs/>
          <w:sz w:val="24"/>
          <w:szCs w:val="24"/>
        </w:rPr>
      </w:pPr>
      <w:r w:rsidRPr="00B17331">
        <w:rPr>
          <w:b/>
          <w:sz w:val="24"/>
          <w:szCs w:val="24"/>
          <w:lang w:val="es-ES"/>
        </w:rPr>
        <w:lastRenderedPageBreak/>
        <w:t xml:space="preserve">I. </w:t>
      </w:r>
      <w:r w:rsidR="008F3BD3" w:rsidRPr="00B17331">
        <w:rPr>
          <w:b/>
          <w:sz w:val="24"/>
          <w:szCs w:val="24"/>
          <w:lang w:val="es-ES"/>
        </w:rPr>
        <w:t xml:space="preserve">Resumen. </w:t>
      </w:r>
    </w:p>
    <w:p w14:paraId="573E7866" w14:textId="77777777" w:rsidR="00C7321F" w:rsidRDefault="006C00F8" w:rsidP="006C00F8">
      <w:pPr>
        <w:jc w:val="both"/>
        <w:rPr>
          <w:sz w:val="24"/>
          <w:szCs w:val="24"/>
        </w:rPr>
      </w:pPr>
      <w:r w:rsidRPr="00875BC0">
        <w:rPr>
          <w:sz w:val="24"/>
          <w:szCs w:val="24"/>
        </w:rPr>
        <w:t xml:space="preserve">La toxicología forense es una disciplina científico-técnica que sitúa a la toxicología al servicio de la justicia (González, 2012). El análisis toxicológico forense consiste en la detección, identificación y cuantificación de sustancias de interés legal presentes en una muestra biológica, post mortem o de pacientes vivos involucrados en casos de intoxicaciones (Teijeira, 2003) y la posterior interpretación de los resultados, los cuales deben ser científicamente indiscutibles dada las implicancias legales que conlleva. En nuestro país, la institución que asesora científica y técnicamente a tribunales y fiscalías en la realización de pericias forenses de hechos investigados judicialmente, generando informes útiles como medio de prueba en la investigación, es el Servicio Médico Legal (SML). </w:t>
      </w:r>
      <w:r w:rsidR="00E27221">
        <w:rPr>
          <w:sz w:val="24"/>
          <w:szCs w:val="24"/>
        </w:rPr>
        <w:t>Esta institución c</w:t>
      </w:r>
      <w:r w:rsidRPr="00875BC0">
        <w:rPr>
          <w:sz w:val="24"/>
          <w:szCs w:val="24"/>
        </w:rPr>
        <w:t xml:space="preserve">uenta con 5 Laboratorios de Toxicología a lo largo del país, los cuales tienen por objetivo la búsqueda, mediante procesos analíticos, de elementos o sustancias tóxicas, medicamentos o drogas de abuso, u otros, que puedan ser causal de un actuar delictivo o muerte. </w:t>
      </w:r>
      <w:r w:rsidR="00E27221" w:rsidRPr="00875BC0">
        <w:rPr>
          <w:sz w:val="24"/>
          <w:szCs w:val="24"/>
        </w:rPr>
        <w:t xml:space="preserve">La sistemática analítica aplicada a las pericias toxicológicas realizadas, en general, incluye procedimientos de screening, confirmación y cuantificación de sustancias, así como también la interpretación de estos resultados, incluyendo como principales analitos las drogas de abuso y sus metabolitos, así </w:t>
      </w:r>
      <w:r w:rsidR="00E27221">
        <w:rPr>
          <w:sz w:val="24"/>
          <w:szCs w:val="24"/>
        </w:rPr>
        <w:t xml:space="preserve">como medicamentos específicos; </w:t>
      </w:r>
      <w:r w:rsidR="00E27221" w:rsidRPr="00875BC0">
        <w:rPr>
          <w:sz w:val="24"/>
          <w:szCs w:val="24"/>
        </w:rPr>
        <w:t>en muestras obtenidas de personas vivas (p. ej.: sangre, orina, saliva, pelo, uña) o muertas (p. ej.: hígado, riñón, cerebro); medicamentos, restos vegetales o residuos; para luego informar a los Tribunales de Justicia o colaborar en el establecimiento de un diagnóstico, según corresponda (Ser</w:t>
      </w:r>
      <w:r w:rsidR="00E27221">
        <w:rPr>
          <w:sz w:val="24"/>
          <w:szCs w:val="24"/>
        </w:rPr>
        <w:t>vicio Médico Legal [SML], s.f.).</w:t>
      </w:r>
      <w:r w:rsidRPr="00875BC0">
        <w:rPr>
          <w:sz w:val="24"/>
          <w:szCs w:val="24"/>
        </w:rPr>
        <w:t xml:space="preserve"> Actualmente, los Laboratorios de Toxicología del país, pertenecientes al</w:t>
      </w:r>
      <w:r w:rsidR="00E27221">
        <w:rPr>
          <w:sz w:val="24"/>
          <w:szCs w:val="24"/>
        </w:rPr>
        <w:t xml:space="preserve"> SML</w:t>
      </w:r>
      <w:r w:rsidRPr="00875BC0">
        <w:rPr>
          <w:sz w:val="24"/>
          <w:szCs w:val="24"/>
        </w:rPr>
        <w:t>, registran los casos vivos y tanatológicos trabajados en extensas bases de datos catalogadas por año en el que se realizó el análisis. Para cada caso, se registran datos demográficos, analíticos u otros, los que pueden ser utilizados para caracterizar diversos aspectos de la toxicología forense del país. Sin embargo, a la fecha no se han realizado estudios</w:t>
      </w:r>
      <w:r w:rsidR="00894AD9">
        <w:rPr>
          <w:sz w:val="24"/>
          <w:szCs w:val="24"/>
        </w:rPr>
        <w:t xml:space="preserve"> de la información recopilada; p</w:t>
      </w:r>
      <w:r w:rsidRPr="00875BC0">
        <w:rPr>
          <w:sz w:val="24"/>
          <w:szCs w:val="24"/>
        </w:rPr>
        <w:t>or otro lado, no existe un consenso con respecto a la clasificación toxicológica asignada a cada caso.</w:t>
      </w:r>
      <w:r>
        <w:rPr>
          <w:sz w:val="24"/>
          <w:szCs w:val="24"/>
        </w:rPr>
        <w:t xml:space="preserve"> Ante esto, </w:t>
      </w:r>
      <w:r w:rsidRPr="00875BC0">
        <w:rPr>
          <w:sz w:val="24"/>
        </w:rPr>
        <w:t xml:space="preserve">de los casos analizados en los Laboratorios de Toxicología del </w:t>
      </w:r>
      <w:r w:rsidR="00E27221">
        <w:rPr>
          <w:sz w:val="24"/>
        </w:rPr>
        <w:t>SML</w:t>
      </w:r>
      <w:r w:rsidRPr="00875BC0">
        <w:rPr>
          <w:sz w:val="24"/>
        </w:rPr>
        <w:t xml:space="preserve"> pertenecientes a las regiones de Arica y Parinacota, Valparaíso, Biobío y Araucanía, dentro del período 2010 a 2020</w:t>
      </w:r>
      <w:r>
        <w:rPr>
          <w:sz w:val="24"/>
        </w:rPr>
        <w:t xml:space="preserve">, </w:t>
      </w:r>
      <w:r w:rsidR="00E27221">
        <w:rPr>
          <w:sz w:val="24"/>
        </w:rPr>
        <w:t>¿c</w:t>
      </w:r>
      <w:r w:rsidRPr="00875BC0">
        <w:rPr>
          <w:sz w:val="24"/>
        </w:rPr>
        <w:t>uáles casos corresponden a una clasificación toxicológica propiamente tal?</w:t>
      </w:r>
      <w:r>
        <w:rPr>
          <w:sz w:val="24"/>
          <w:szCs w:val="24"/>
        </w:rPr>
        <w:t xml:space="preserve">, </w:t>
      </w:r>
      <w:r>
        <w:rPr>
          <w:sz w:val="24"/>
        </w:rPr>
        <w:t>¿e</w:t>
      </w:r>
      <w:r w:rsidRPr="00875BC0">
        <w:rPr>
          <w:sz w:val="24"/>
        </w:rPr>
        <w:t>xiste una asociación entre causa de muerte y sustancia presente en las muestras, que pueda conduci</w:t>
      </w:r>
      <w:r>
        <w:rPr>
          <w:sz w:val="24"/>
        </w:rPr>
        <w:t>r a un sistema de clasificación?, ¿e</w:t>
      </w:r>
      <w:r w:rsidRPr="00875BC0">
        <w:rPr>
          <w:sz w:val="24"/>
        </w:rPr>
        <w:t>xiste alguna relación geográfica entre las causas de muerte y las sustancias presentes en las muestras analizadas en los laboratorios?</w:t>
      </w:r>
      <w:r>
        <w:rPr>
          <w:sz w:val="24"/>
          <w:szCs w:val="24"/>
        </w:rPr>
        <w:t xml:space="preserve">. </w:t>
      </w:r>
    </w:p>
    <w:p w14:paraId="00BF7CDA" w14:textId="77777777" w:rsidR="00C7321F" w:rsidRDefault="006C00F8" w:rsidP="006C00F8">
      <w:pPr>
        <w:jc w:val="both"/>
        <w:rPr>
          <w:sz w:val="24"/>
          <w:szCs w:val="24"/>
        </w:rPr>
      </w:pPr>
      <w:r>
        <w:rPr>
          <w:sz w:val="24"/>
          <w:szCs w:val="24"/>
        </w:rPr>
        <w:t>El objetivo de este trabajo es c</w:t>
      </w:r>
      <w:r w:rsidRPr="004269EA">
        <w:rPr>
          <w:sz w:val="24"/>
          <w:szCs w:val="24"/>
        </w:rPr>
        <w:t>aracterizar la base de datos proporcionada por los</w:t>
      </w:r>
      <w:r>
        <w:rPr>
          <w:sz w:val="24"/>
          <w:szCs w:val="24"/>
        </w:rPr>
        <w:t xml:space="preserve"> </w:t>
      </w:r>
      <w:r w:rsidRPr="00285171">
        <w:rPr>
          <w:sz w:val="24"/>
        </w:rPr>
        <w:t>laboratorios de Toxicología</w:t>
      </w:r>
      <w:r>
        <w:rPr>
          <w:sz w:val="24"/>
        </w:rPr>
        <w:t xml:space="preserve"> </w:t>
      </w:r>
      <w:r w:rsidRPr="00285171">
        <w:rPr>
          <w:sz w:val="24"/>
        </w:rPr>
        <w:t xml:space="preserve">del </w:t>
      </w:r>
      <w:r w:rsidR="00C7321F">
        <w:rPr>
          <w:sz w:val="24"/>
        </w:rPr>
        <w:t xml:space="preserve">SML </w:t>
      </w:r>
      <w:r w:rsidRPr="00285171">
        <w:rPr>
          <w:sz w:val="24"/>
        </w:rPr>
        <w:t>pertenecientes</w:t>
      </w:r>
      <w:r>
        <w:rPr>
          <w:sz w:val="24"/>
        </w:rPr>
        <w:t xml:space="preserve"> </w:t>
      </w:r>
      <w:r w:rsidRPr="00285171">
        <w:rPr>
          <w:sz w:val="24"/>
        </w:rPr>
        <w:t>a las regiones de Arica y Parinacota, Valparaíso, Biobío y Araucanía</w:t>
      </w:r>
      <w:r w:rsidR="00C7321F">
        <w:rPr>
          <w:sz w:val="24"/>
          <w:szCs w:val="24"/>
        </w:rPr>
        <w:t xml:space="preserve">, </w:t>
      </w:r>
      <w:r>
        <w:rPr>
          <w:sz w:val="24"/>
          <w:szCs w:val="24"/>
        </w:rPr>
        <w:t xml:space="preserve">dentro del período 2010 a 2020, mediante la realización de un estudio cualitativo-cuantitativo de tipo </w:t>
      </w:r>
      <w:r w:rsidRPr="003F5C0C">
        <w:rPr>
          <w:sz w:val="24"/>
          <w:szCs w:val="24"/>
        </w:rPr>
        <w:t xml:space="preserve">exploratorio descriptivo </w:t>
      </w:r>
      <w:r>
        <w:rPr>
          <w:sz w:val="24"/>
          <w:szCs w:val="24"/>
        </w:rPr>
        <w:t>de la base de datos proporcionada</w:t>
      </w:r>
      <w:r w:rsidR="00192B16">
        <w:rPr>
          <w:sz w:val="24"/>
          <w:szCs w:val="24"/>
        </w:rPr>
        <w:t xml:space="preserve">. </w:t>
      </w:r>
    </w:p>
    <w:p w14:paraId="53464E03" w14:textId="52FD9A37" w:rsidR="006C00F8" w:rsidRDefault="006C00F8" w:rsidP="006C00F8">
      <w:pPr>
        <w:jc w:val="both"/>
        <w:rPr>
          <w:sz w:val="24"/>
          <w:szCs w:val="24"/>
        </w:rPr>
      </w:pPr>
      <w:r w:rsidRPr="00875BC0">
        <w:rPr>
          <w:sz w:val="24"/>
          <w:szCs w:val="24"/>
        </w:rPr>
        <w:t>Con este trabajo</w:t>
      </w:r>
      <w:r w:rsidR="00C7321F">
        <w:rPr>
          <w:sz w:val="24"/>
          <w:szCs w:val="24"/>
        </w:rPr>
        <w:t>,</w:t>
      </w:r>
      <w:r w:rsidRPr="00875BC0">
        <w:rPr>
          <w:sz w:val="24"/>
          <w:szCs w:val="24"/>
        </w:rPr>
        <w:t xml:space="preserve"> se espera consolidar una propuesta para un sistema de clasificación toxicológica consistente a partir de la base de datos proporcionada, que permita vislumbrar la realidad forense de las regiones en estudio y colaborar en la toma de decisiones dentro de los Laboratorios Toxicológicos del</w:t>
      </w:r>
      <w:r w:rsidR="00C7321F">
        <w:rPr>
          <w:sz w:val="24"/>
          <w:szCs w:val="24"/>
        </w:rPr>
        <w:t xml:space="preserve"> SML</w:t>
      </w:r>
      <w:r w:rsidRPr="00875BC0">
        <w:rPr>
          <w:sz w:val="24"/>
          <w:szCs w:val="24"/>
        </w:rPr>
        <w:t>.</w:t>
      </w:r>
    </w:p>
    <w:p w14:paraId="766BCE15" w14:textId="2E0F4522" w:rsidR="005C408B" w:rsidRPr="008256AF" w:rsidRDefault="00991654" w:rsidP="008256AF">
      <w:pPr>
        <w:rPr>
          <w:b/>
          <w:sz w:val="24"/>
          <w:szCs w:val="24"/>
        </w:rPr>
      </w:pPr>
      <w:r>
        <w:rPr>
          <w:b/>
          <w:sz w:val="24"/>
          <w:szCs w:val="24"/>
        </w:rPr>
        <w:lastRenderedPageBreak/>
        <w:t>II. I</w:t>
      </w:r>
      <w:r w:rsidR="001306AF" w:rsidRPr="001306AF">
        <w:rPr>
          <w:b/>
          <w:sz w:val="24"/>
          <w:szCs w:val="24"/>
        </w:rPr>
        <w:t>ntroducción</w:t>
      </w:r>
      <w:r>
        <w:rPr>
          <w:b/>
          <w:sz w:val="24"/>
          <w:szCs w:val="24"/>
        </w:rPr>
        <w:t xml:space="preserve">. </w:t>
      </w:r>
    </w:p>
    <w:p w14:paraId="17BF15EF" w14:textId="11B08E75" w:rsidR="00211A74" w:rsidRDefault="0006200A" w:rsidP="00E91CC8">
      <w:pPr>
        <w:jc w:val="both"/>
        <w:rPr>
          <w:color w:val="FF0000"/>
          <w:sz w:val="24"/>
          <w:szCs w:val="24"/>
        </w:rPr>
      </w:pPr>
      <w:r w:rsidRPr="009D1FEA">
        <w:rPr>
          <w:sz w:val="24"/>
          <w:szCs w:val="24"/>
        </w:rPr>
        <w:t>La toxicología</w:t>
      </w:r>
      <w:r w:rsidR="004857D3">
        <w:rPr>
          <w:sz w:val="24"/>
          <w:szCs w:val="24"/>
        </w:rPr>
        <w:t xml:space="preserve"> es la ciencia que se ocupa de los efectos adversos causados por agentes químicos, físicos o biológicos en los organismos vivos (Organización Panamericana de la Salud [OPS], 2017)</w:t>
      </w:r>
      <w:r w:rsidR="00DE7883">
        <w:rPr>
          <w:sz w:val="24"/>
          <w:szCs w:val="24"/>
        </w:rPr>
        <w:t>. La</w:t>
      </w:r>
      <w:r w:rsidRPr="009D1FEA">
        <w:rPr>
          <w:sz w:val="24"/>
          <w:szCs w:val="24"/>
        </w:rPr>
        <w:t xml:space="preserve"> </w:t>
      </w:r>
      <w:r w:rsidR="00221F4E">
        <w:rPr>
          <w:sz w:val="24"/>
          <w:szCs w:val="24"/>
        </w:rPr>
        <w:t xml:space="preserve">toxicología </w:t>
      </w:r>
      <w:r w:rsidRPr="009D1FEA">
        <w:rPr>
          <w:sz w:val="24"/>
          <w:szCs w:val="24"/>
        </w:rPr>
        <w:t>forense es una disciplina científico-técnica que sitúa a la toxicología al servicio d</w:t>
      </w:r>
      <w:r w:rsidR="00DE7883">
        <w:rPr>
          <w:sz w:val="24"/>
          <w:szCs w:val="24"/>
        </w:rPr>
        <w:t xml:space="preserve">e la justicia (González, 2012). </w:t>
      </w:r>
      <w:r w:rsidRPr="009D1FEA">
        <w:rPr>
          <w:sz w:val="24"/>
          <w:szCs w:val="24"/>
        </w:rPr>
        <w:t xml:space="preserve">El análisis toxicológico forense consiste en la detección, identificación y cuantificación de sustancias de interés legal presentes en una muestra biológica, post mortem o de pacientes vivos involucrados en casos de intoxicaciones (Teijeira, 2003) y la posterior interpretación de los resultados, los cuales deben ser científicamente indiscutibles dada las implicancias legales que conlleva. </w:t>
      </w:r>
      <w:r w:rsidR="00DE7883">
        <w:rPr>
          <w:sz w:val="24"/>
          <w:szCs w:val="24"/>
        </w:rPr>
        <w:t xml:space="preserve">Estos análisis son realizados en </w:t>
      </w:r>
      <w:r w:rsidR="00DE7883" w:rsidRPr="00DE7883">
        <w:rPr>
          <w:sz w:val="24"/>
          <w:szCs w:val="24"/>
        </w:rPr>
        <w:t>los laboratorios toxicológicos, los cuales deben proveer dos niveles de exámenes que permitan identificar los agentes etiológicos de una intoxicación: análisis específicos de drogas en muestras de sangre y orina, y exámenes avanzados (Solari et al., 2009).</w:t>
      </w:r>
      <w:r w:rsidR="00994072">
        <w:rPr>
          <w:sz w:val="24"/>
          <w:szCs w:val="24"/>
        </w:rPr>
        <w:t xml:space="preserve"> </w:t>
      </w:r>
      <w:r w:rsidR="00994072" w:rsidRPr="00314DF3">
        <w:rPr>
          <w:sz w:val="24"/>
          <w:szCs w:val="24"/>
        </w:rPr>
        <w:t xml:space="preserve">En nuestro país, la institución que asesora científica y técnicamente a tribunales y fiscalías en la realización de pericias forenses de hechos investigados judicialmente, generando informes útiles como medio de prueba en la investigación, es el Servicio Médico Legal (SML). </w:t>
      </w:r>
      <w:r w:rsidR="00994072" w:rsidRPr="00BE7BA3">
        <w:rPr>
          <w:sz w:val="24"/>
          <w:szCs w:val="24"/>
        </w:rPr>
        <w:t>Los Laboratorios de Toxicología con los que esta Institución cuenta, se encargan de aislar, identificar y cuantificar estas sustancias, en muestras obtenidas de personas vivas</w:t>
      </w:r>
      <w:r w:rsidR="00994072">
        <w:rPr>
          <w:sz w:val="24"/>
          <w:szCs w:val="24"/>
        </w:rPr>
        <w:t>,</w:t>
      </w:r>
      <w:r w:rsidR="00994072">
        <w:rPr>
          <w:color w:val="FF0000"/>
          <w:sz w:val="24"/>
          <w:szCs w:val="24"/>
        </w:rPr>
        <w:t xml:space="preserve"> </w:t>
      </w:r>
      <w:r w:rsidR="00994072" w:rsidRPr="00BE7BA3">
        <w:rPr>
          <w:sz w:val="24"/>
          <w:szCs w:val="24"/>
        </w:rPr>
        <w:t xml:space="preserve">medicamentos, restos vegetales o residuos; para luego informar a los tribunales de justicia o colaborar en el establecimiento de un diagnóstico, según corresponda (Servicio Médico Legal [SML], s.f.). La sistemática analítica aplicada a las pericias toxicológicas realizadas, en general, incluye procedimientos de screening, confirmación y cuantificación de sustancias, así como también la interpretación de estos resultados, incluyendo como principales analitos las drogas de abuso y sus metabolitos, así como medicamentos específicos.  </w:t>
      </w:r>
    </w:p>
    <w:p w14:paraId="7B4E6738" w14:textId="4C2074C4" w:rsidR="008A25C1" w:rsidRPr="000A6608" w:rsidRDefault="003C685D" w:rsidP="00E91CC8">
      <w:pPr>
        <w:jc w:val="both"/>
        <w:rPr>
          <w:sz w:val="24"/>
          <w:szCs w:val="24"/>
        </w:rPr>
      </w:pPr>
      <w:r>
        <w:rPr>
          <w:sz w:val="24"/>
          <w:szCs w:val="24"/>
        </w:rPr>
        <w:t xml:space="preserve">La etiología de una intoxicación puede ser </w:t>
      </w:r>
      <w:r w:rsidRPr="003C685D">
        <w:rPr>
          <w:i/>
          <w:sz w:val="24"/>
          <w:szCs w:val="24"/>
        </w:rPr>
        <w:t xml:space="preserve">accidental </w:t>
      </w:r>
      <w:r w:rsidRPr="003C685D">
        <w:rPr>
          <w:sz w:val="24"/>
          <w:szCs w:val="24"/>
        </w:rPr>
        <w:t>o</w:t>
      </w:r>
      <w:r w:rsidRPr="003C685D">
        <w:rPr>
          <w:i/>
          <w:sz w:val="24"/>
          <w:szCs w:val="24"/>
        </w:rPr>
        <w:t xml:space="preserve"> intencional</w:t>
      </w:r>
      <w:r w:rsidR="00553F4F">
        <w:rPr>
          <w:sz w:val="24"/>
          <w:szCs w:val="24"/>
        </w:rPr>
        <w:t>. El médico forense</w:t>
      </w:r>
      <w:r>
        <w:rPr>
          <w:sz w:val="24"/>
          <w:szCs w:val="24"/>
        </w:rPr>
        <w:t xml:space="preserve"> define </w:t>
      </w:r>
      <w:r w:rsidR="00553F4F">
        <w:rPr>
          <w:sz w:val="24"/>
          <w:szCs w:val="24"/>
        </w:rPr>
        <w:t xml:space="preserve">la causa </w:t>
      </w:r>
      <w:r>
        <w:rPr>
          <w:sz w:val="24"/>
          <w:szCs w:val="24"/>
        </w:rPr>
        <w:t xml:space="preserve">al contar con los resultados de los análisis toxicológicos y con toda la información necesaria del caso (Arroyo et </w:t>
      </w:r>
      <w:r w:rsidRPr="003C685D">
        <w:rPr>
          <w:i/>
          <w:sz w:val="24"/>
          <w:szCs w:val="24"/>
        </w:rPr>
        <w:t>al</w:t>
      </w:r>
      <w:r>
        <w:rPr>
          <w:sz w:val="24"/>
          <w:szCs w:val="24"/>
        </w:rPr>
        <w:t>., 2017).</w:t>
      </w:r>
      <w:r w:rsidR="00711A80">
        <w:rPr>
          <w:sz w:val="24"/>
          <w:szCs w:val="24"/>
        </w:rPr>
        <w:t xml:space="preserve"> </w:t>
      </w:r>
      <w:r w:rsidR="00A40EA7">
        <w:rPr>
          <w:bCs/>
          <w:sz w:val="24"/>
          <w:szCs w:val="24"/>
        </w:rPr>
        <w:t xml:space="preserve">Con respecto a las causas de muerte de interés legal, éstas pueden ser clasificadas como </w:t>
      </w:r>
      <w:r w:rsidR="00A40EA7" w:rsidRPr="006A1C5D">
        <w:rPr>
          <w:bCs/>
          <w:i/>
          <w:sz w:val="24"/>
          <w:szCs w:val="24"/>
        </w:rPr>
        <w:t>accidentales</w:t>
      </w:r>
      <w:r w:rsidR="00A40EA7">
        <w:rPr>
          <w:bCs/>
          <w:sz w:val="24"/>
          <w:szCs w:val="24"/>
        </w:rPr>
        <w:t xml:space="preserve">, </w:t>
      </w:r>
      <w:r w:rsidR="00A40EA7" w:rsidRPr="006A1C5D">
        <w:rPr>
          <w:bCs/>
          <w:i/>
          <w:sz w:val="24"/>
          <w:szCs w:val="24"/>
        </w:rPr>
        <w:t>suicidios</w:t>
      </w:r>
      <w:r w:rsidR="00A40EA7">
        <w:rPr>
          <w:bCs/>
          <w:sz w:val="24"/>
          <w:szCs w:val="24"/>
        </w:rPr>
        <w:t xml:space="preserve"> e </w:t>
      </w:r>
      <w:r w:rsidR="00A40EA7">
        <w:rPr>
          <w:bCs/>
          <w:i/>
          <w:sz w:val="24"/>
          <w:szCs w:val="24"/>
        </w:rPr>
        <w:t>indeterminada</w:t>
      </w:r>
      <w:r w:rsidR="00A40EA7" w:rsidRPr="006A1C5D">
        <w:rPr>
          <w:bCs/>
          <w:i/>
          <w:sz w:val="24"/>
          <w:szCs w:val="24"/>
        </w:rPr>
        <w:t>s</w:t>
      </w:r>
      <w:r w:rsidR="00A40EA7">
        <w:rPr>
          <w:bCs/>
          <w:i/>
          <w:sz w:val="24"/>
          <w:szCs w:val="24"/>
        </w:rPr>
        <w:t>.</w:t>
      </w:r>
      <w:r w:rsidR="000A6608">
        <w:rPr>
          <w:bCs/>
          <w:i/>
          <w:sz w:val="24"/>
          <w:szCs w:val="24"/>
        </w:rPr>
        <w:t xml:space="preserve"> </w:t>
      </w:r>
      <w:r w:rsidR="000A6608">
        <w:rPr>
          <w:bCs/>
          <w:sz w:val="24"/>
          <w:szCs w:val="24"/>
        </w:rPr>
        <w:t xml:space="preserve">Langlois </w:t>
      </w:r>
      <w:r w:rsidR="000A6608" w:rsidRPr="006A1C5D">
        <w:rPr>
          <w:bCs/>
          <w:i/>
          <w:sz w:val="24"/>
          <w:szCs w:val="24"/>
        </w:rPr>
        <w:t>et al.</w:t>
      </w:r>
      <w:r w:rsidR="000A6608">
        <w:rPr>
          <w:bCs/>
          <w:sz w:val="24"/>
          <w:szCs w:val="24"/>
        </w:rPr>
        <w:t xml:space="preserve"> (2013), demostraron que la realización de análisis toxicológicos post mortem, correspondientes a la medición de las concentraciones plasmáticas de medicamentos y drogas en muestras de sangre periférica, puede influir en la determinación de la causa de muerte establecida preliminarmente, debido a hallazgos que solo este tipo de análisis permite confirmar. </w:t>
      </w:r>
      <w:r w:rsidR="00A40EA7">
        <w:rPr>
          <w:bCs/>
          <w:i/>
          <w:sz w:val="24"/>
          <w:szCs w:val="24"/>
        </w:rPr>
        <w:t xml:space="preserve"> </w:t>
      </w:r>
      <w:r w:rsidR="00A40EA7">
        <w:rPr>
          <w:bCs/>
          <w:sz w:val="24"/>
          <w:szCs w:val="24"/>
        </w:rPr>
        <w:t xml:space="preserve">Lahti </w:t>
      </w:r>
      <w:r w:rsidR="00A40EA7" w:rsidRPr="005C3DF0">
        <w:rPr>
          <w:bCs/>
          <w:i/>
          <w:sz w:val="24"/>
          <w:szCs w:val="24"/>
        </w:rPr>
        <w:t>et al</w:t>
      </w:r>
      <w:r w:rsidR="00A40EA7">
        <w:rPr>
          <w:bCs/>
          <w:sz w:val="24"/>
          <w:szCs w:val="24"/>
        </w:rPr>
        <w:t xml:space="preserve"> (2003)</w:t>
      </w:r>
      <w:r w:rsidR="000A6608">
        <w:rPr>
          <w:bCs/>
          <w:sz w:val="24"/>
          <w:szCs w:val="24"/>
        </w:rPr>
        <w:t>, por otra parte,</w:t>
      </w:r>
      <w:r w:rsidR="00A40EA7">
        <w:rPr>
          <w:bCs/>
          <w:sz w:val="24"/>
          <w:szCs w:val="24"/>
        </w:rPr>
        <w:t xml:space="preserve"> analizaron el sistema de reporte médico legal finlandés, el cual utiliza la Clasificación Estadística Internacional de Enfermedades y Problemas Relacionados con la Salud (CIE-10) para categorizar las causas de muerte relacionadas con envenenamientos o intoxicaciones fatales por drogas; y el </w:t>
      </w:r>
      <w:r w:rsidR="00EF3774">
        <w:rPr>
          <w:bCs/>
          <w:sz w:val="24"/>
          <w:szCs w:val="24"/>
        </w:rPr>
        <w:t>sistema de c</w:t>
      </w:r>
      <w:r w:rsidR="00A40EA7" w:rsidRPr="00647CC6">
        <w:rPr>
          <w:bCs/>
          <w:sz w:val="24"/>
          <w:szCs w:val="24"/>
        </w:rPr>
        <w:t>lasificación Anatómico</w:t>
      </w:r>
      <w:r w:rsidR="00EF3774">
        <w:rPr>
          <w:bCs/>
          <w:sz w:val="24"/>
          <w:szCs w:val="24"/>
        </w:rPr>
        <w:t>,</w:t>
      </w:r>
      <w:r w:rsidR="00A40EA7" w:rsidRPr="00647CC6">
        <w:rPr>
          <w:bCs/>
          <w:sz w:val="24"/>
          <w:szCs w:val="24"/>
        </w:rPr>
        <w:t xml:space="preserve"> Terapéutico y Químico (ATC</w:t>
      </w:r>
      <w:r w:rsidR="00A40EA7">
        <w:rPr>
          <w:bCs/>
          <w:sz w:val="24"/>
          <w:szCs w:val="24"/>
        </w:rPr>
        <w:t xml:space="preserve">) para la clasificación de las drogas involucradas; sugiriendo </w:t>
      </w:r>
      <w:r w:rsidR="003F3300">
        <w:rPr>
          <w:bCs/>
          <w:sz w:val="24"/>
          <w:szCs w:val="24"/>
        </w:rPr>
        <w:t xml:space="preserve">en este trabajo, </w:t>
      </w:r>
      <w:r w:rsidR="00A40EA7">
        <w:rPr>
          <w:bCs/>
          <w:sz w:val="24"/>
          <w:szCs w:val="24"/>
        </w:rPr>
        <w:t xml:space="preserve">considerar al alcohol como “agente medicinal” </w:t>
      </w:r>
      <w:r w:rsidR="00A40EA7" w:rsidRPr="00314DF3">
        <w:rPr>
          <w:bCs/>
          <w:sz w:val="24"/>
          <w:szCs w:val="24"/>
        </w:rPr>
        <w:t>dentro del CIE-10.</w:t>
      </w:r>
      <w:r w:rsidR="00A40EA7">
        <w:rPr>
          <w:bCs/>
          <w:sz w:val="24"/>
          <w:szCs w:val="24"/>
        </w:rPr>
        <w:t xml:space="preserve"> </w:t>
      </w:r>
    </w:p>
    <w:p w14:paraId="685EC186" w14:textId="6D5B0F10" w:rsidR="00600AF7" w:rsidRPr="005A0797" w:rsidRDefault="006A1E8F" w:rsidP="00E436FF">
      <w:pPr>
        <w:jc w:val="both"/>
        <w:rPr>
          <w:bCs/>
          <w:sz w:val="24"/>
          <w:szCs w:val="24"/>
        </w:rPr>
      </w:pPr>
      <w:r>
        <w:rPr>
          <w:bCs/>
          <w:sz w:val="24"/>
          <w:szCs w:val="24"/>
        </w:rPr>
        <w:t xml:space="preserve">La CIE-10 define la causa de defunción como “todas aquellas enfermedades, estados morbosos o lesiones que produjeron la muerte o contribuyeron a ella, y las circunstancias del accidente o de la violencia que produjo dichas lesiones” </w:t>
      </w:r>
      <w:r w:rsidRPr="005242B7">
        <w:rPr>
          <w:bCs/>
          <w:sz w:val="24"/>
          <w:szCs w:val="24"/>
        </w:rPr>
        <w:t>([OMS,OPS], 2003, p. 29)</w:t>
      </w:r>
      <w:r w:rsidR="00471C2A" w:rsidRPr="005242B7">
        <w:rPr>
          <w:bCs/>
          <w:sz w:val="24"/>
          <w:szCs w:val="24"/>
        </w:rPr>
        <w:t>,</w:t>
      </w:r>
      <w:r w:rsidR="00471C2A">
        <w:rPr>
          <w:bCs/>
          <w:sz w:val="24"/>
          <w:szCs w:val="24"/>
        </w:rPr>
        <w:t>no debe</w:t>
      </w:r>
      <w:r w:rsidR="00676C20">
        <w:rPr>
          <w:bCs/>
          <w:sz w:val="24"/>
          <w:szCs w:val="24"/>
        </w:rPr>
        <w:t xml:space="preserve"> in</w:t>
      </w:r>
      <w:r w:rsidR="00471C2A">
        <w:rPr>
          <w:bCs/>
          <w:sz w:val="24"/>
          <w:szCs w:val="24"/>
        </w:rPr>
        <w:t>cluir síntomas ni modo de morir</w:t>
      </w:r>
      <w:r w:rsidR="00676C20">
        <w:rPr>
          <w:bCs/>
          <w:sz w:val="24"/>
          <w:szCs w:val="24"/>
        </w:rPr>
        <w:t xml:space="preserve"> si son el resultado final de una enfermedad q</w:t>
      </w:r>
      <w:r w:rsidR="00E436FF">
        <w:rPr>
          <w:bCs/>
          <w:sz w:val="24"/>
          <w:szCs w:val="24"/>
        </w:rPr>
        <w:t>ue el individuo estaba cursand</w:t>
      </w:r>
      <w:r w:rsidR="001F1867">
        <w:rPr>
          <w:bCs/>
          <w:sz w:val="24"/>
          <w:szCs w:val="24"/>
        </w:rPr>
        <w:t xml:space="preserve">o. </w:t>
      </w:r>
      <w:r w:rsidR="000B6391">
        <w:rPr>
          <w:bCs/>
          <w:sz w:val="24"/>
          <w:szCs w:val="24"/>
        </w:rPr>
        <w:t xml:space="preserve">Esta clasificación </w:t>
      </w:r>
      <w:r w:rsidR="000B6391">
        <w:rPr>
          <w:bCs/>
          <w:sz w:val="24"/>
          <w:szCs w:val="24"/>
        </w:rPr>
        <w:lastRenderedPageBreak/>
        <w:t>a</w:t>
      </w:r>
      <w:r w:rsidR="00E436FF">
        <w:rPr>
          <w:bCs/>
          <w:sz w:val="24"/>
          <w:szCs w:val="24"/>
        </w:rPr>
        <w:t xml:space="preserve">signa códigos a las causas de muerte, </w:t>
      </w:r>
      <w:r w:rsidR="001F1867">
        <w:rPr>
          <w:bCs/>
          <w:sz w:val="24"/>
          <w:szCs w:val="24"/>
        </w:rPr>
        <w:t>siendo para el grupo</w:t>
      </w:r>
      <w:r w:rsidR="00D50DF4">
        <w:rPr>
          <w:bCs/>
          <w:sz w:val="24"/>
          <w:szCs w:val="24"/>
        </w:rPr>
        <w:t xml:space="preserve"> </w:t>
      </w:r>
      <w:r w:rsidR="006C6ADD">
        <w:rPr>
          <w:bCs/>
          <w:sz w:val="24"/>
          <w:szCs w:val="24"/>
        </w:rPr>
        <w:t>“</w:t>
      </w:r>
      <w:r w:rsidR="001F1867">
        <w:rPr>
          <w:bCs/>
          <w:sz w:val="24"/>
          <w:szCs w:val="24"/>
        </w:rPr>
        <w:t>c</w:t>
      </w:r>
      <w:r w:rsidR="00E436FF" w:rsidRPr="006C6ADD">
        <w:rPr>
          <w:bCs/>
          <w:sz w:val="24"/>
          <w:szCs w:val="24"/>
        </w:rPr>
        <w:t>ausa de muerte de envenenamiento accident</w:t>
      </w:r>
      <w:r w:rsidR="006C6ADD" w:rsidRPr="006C6ADD">
        <w:rPr>
          <w:bCs/>
          <w:sz w:val="24"/>
          <w:szCs w:val="24"/>
        </w:rPr>
        <w:t>al por</w:t>
      </w:r>
      <w:r w:rsidR="00E436FF" w:rsidRPr="006C6ADD">
        <w:rPr>
          <w:bCs/>
          <w:sz w:val="24"/>
          <w:szCs w:val="24"/>
        </w:rPr>
        <w:t>,</w:t>
      </w:r>
      <w:r w:rsidR="006C6ADD" w:rsidRPr="006C6ADD">
        <w:rPr>
          <w:bCs/>
          <w:sz w:val="24"/>
          <w:szCs w:val="24"/>
        </w:rPr>
        <w:t xml:space="preserve"> y exposición a sustancias nocivas”,</w:t>
      </w:r>
      <w:r w:rsidR="00D50DF4">
        <w:rPr>
          <w:bCs/>
          <w:sz w:val="24"/>
          <w:szCs w:val="24"/>
        </w:rPr>
        <w:t xml:space="preserve"> </w:t>
      </w:r>
      <w:r w:rsidR="00E436FF" w:rsidRPr="006C6ADD">
        <w:rPr>
          <w:bCs/>
          <w:sz w:val="24"/>
          <w:szCs w:val="24"/>
        </w:rPr>
        <w:t>los códigos X40-X49</w:t>
      </w:r>
      <w:r w:rsidR="006C6ADD">
        <w:rPr>
          <w:bCs/>
          <w:sz w:val="24"/>
          <w:szCs w:val="24"/>
        </w:rPr>
        <w:t xml:space="preserve">; </w:t>
      </w:r>
      <w:r w:rsidR="000B6391">
        <w:rPr>
          <w:bCs/>
          <w:sz w:val="24"/>
          <w:szCs w:val="24"/>
        </w:rPr>
        <w:t xml:space="preserve">para el grupo </w:t>
      </w:r>
      <w:r w:rsidR="006C6ADD">
        <w:rPr>
          <w:bCs/>
          <w:sz w:val="24"/>
          <w:szCs w:val="24"/>
        </w:rPr>
        <w:t>“</w:t>
      </w:r>
      <w:r w:rsidR="001F1867">
        <w:rPr>
          <w:bCs/>
          <w:sz w:val="24"/>
          <w:szCs w:val="24"/>
        </w:rPr>
        <w:t>e</w:t>
      </w:r>
      <w:r w:rsidR="006C6ADD">
        <w:rPr>
          <w:bCs/>
          <w:sz w:val="24"/>
          <w:szCs w:val="24"/>
        </w:rPr>
        <w:t>ventos de intención no determinada”</w:t>
      </w:r>
      <w:r w:rsidR="00D50DF4">
        <w:rPr>
          <w:bCs/>
          <w:sz w:val="24"/>
          <w:szCs w:val="24"/>
        </w:rPr>
        <w:t xml:space="preserve"> (relacionadas a envenenamientos)</w:t>
      </w:r>
      <w:r w:rsidR="006C6ADD">
        <w:rPr>
          <w:bCs/>
          <w:sz w:val="24"/>
          <w:szCs w:val="24"/>
        </w:rPr>
        <w:t xml:space="preserve">, </w:t>
      </w:r>
      <w:r w:rsidR="00705066">
        <w:rPr>
          <w:bCs/>
          <w:sz w:val="24"/>
          <w:szCs w:val="24"/>
        </w:rPr>
        <w:t>los códigos Y10-Y19</w:t>
      </w:r>
      <w:r w:rsidR="00230733">
        <w:rPr>
          <w:bCs/>
          <w:sz w:val="24"/>
          <w:szCs w:val="24"/>
        </w:rPr>
        <w:t>;</w:t>
      </w:r>
      <w:r w:rsidR="00A41244">
        <w:rPr>
          <w:bCs/>
          <w:sz w:val="24"/>
          <w:szCs w:val="24"/>
        </w:rPr>
        <w:t xml:space="preserve"> y</w:t>
      </w:r>
      <w:r w:rsidR="000B6391">
        <w:rPr>
          <w:bCs/>
          <w:sz w:val="24"/>
          <w:szCs w:val="24"/>
        </w:rPr>
        <w:t xml:space="preserve"> para el grupo</w:t>
      </w:r>
      <w:r w:rsidR="00230733">
        <w:rPr>
          <w:bCs/>
          <w:sz w:val="24"/>
          <w:szCs w:val="24"/>
        </w:rPr>
        <w:t xml:space="preserve"> </w:t>
      </w:r>
      <w:r w:rsidR="001F1867">
        <w:rPr>
          <w:bCs/>
          <w:sz w:val="24"/>
          <w:szCs w:val="24"/>
        </w:rPr>
        <w:t>“</w:t>
      </w:r>
      <w:r w:rsidR="00230733">
        <w:rPr>
          <w:sz w:val="24"/>
          <w:szCs w:val="24"/>
        </w:rPr>
        <w:t>envenenamientos y algunas otras consecuencias de las causas externas</w:t>
      </w:r>
      <w:r w:rsidR="001F1867">
        <w:rPr>
          <w:sz w:val="24"/>
          <w:szCs w:val="24"/>
        </w:rPr>
        <w:t>”</w:t>
      </w:r>
      <w:r w:rsidR="00230733">
        <w:rPr>
          <w:sz w:val="24"/>
          <w:szCs w:val="24"/>
        </w:rPr>
        <w:t>,</w:t>
      </w:r>
      <w:r w:rsidR="001F1867">
        <w:rPr>
          <w:sz w:val="24"/>
          <w:szCs w:val="24"/>
        </w:rPr>
        <w:t xml:space="preserve"> los códigos</w:t>
      </w:r>
      <w:r w:rsidR="00230733">
        <w:rPr>
          <w:sz w:val="24"/>
          <w:szCs w:val="24"/>
        </w:rPr>
        <w:t xml:space="preserve"> T360-T659</w:t>
      </w:r>
      <w:r w:rsidR="00A41244">
        <w:rPr>
          <w:sz w:val="24"/>
          <w:szCs w:val="24"/>
        </w:rPr>
        <w:t>.</w:t>
      </w:r>
      <w:r w:rsidR="00230733" w:rsidRPr="006C6ADD">
        <w:rPr>
          <w:bCs/>
          <w:sz w:val="24"/>
          <w:szCs w:val="24"/>
        </w:rPr>
        <w:t xml:space="preserve"> </w:t>
      </w:r>
      <w:r w:rsidR="00E436FF" w:rsidRPr="006C6ADD">
        <w:rPr>
          <w:bCs/>
          <w:sz w:val="24"/>
          <w:szCs w:val="24"/>
        </w:rPr>
        <w:t xml:space="preserve">(ANEXO </w:t>
      </w:r>
      <w:r w:rsidR="00A41244">
        <w:rPr>
          <w:bCs/>
          <w:sz w:val="24"/>
          <w:szCs w:val="24"/>
        </w:rPr>
        <w:t>1</w:t>
      </w:r>
      <w:r w:rsidR="00E436FF" w:rsidRPr="006C6ADD">
        <w:rPr>
          <w:bCs/>
          <w:sz w:val="24"/>
          <w:szCs w:val="24"/>
        </w:rPr>
        <w:t xml:space="preserve">) </w:t>
      </w:r>
      <w:r w:rsidR="00E436FF" w:rsidRPr="006C6ADD">
        <w:rPr>
          <w:sz w:val="24"/>
          <w:szCs w:val="24"/>
        </w:rPr>
        <w:t>([SUSESO], s.f.)</w:t>
      </w:r>
      <w:r w:rsidR="00E436FF" w:rsidRPr="006C6ADD">
        <w:rPr>
          <w:bCs/>
          <w:sz w:val="24"/>
          <w:szCs w:val="24"/>
        </w:rPr>
        <w:t>.</w:t>
      </w:r>
      <w:r w:rsidR="007D59EE">
        <w:rPr>
          <w:bCs/>
          <w:sz w:val="24"/>
          <w:szCs w:val="24"/>
        </w:rPr>
        <w:t xml:space="preserve"> Por otro lado, e</w:t>
      </w:r>
      <w:r w:rsidR="00EF3774" w:rsidRPr="006F17F0">
        <w:rPr>
          <w:bCs/>
          <w:sz w:val="24"/>
          <w:szCs w:val="24"/>
        </w:rPr>
        <w:t xml:space="preserve">l sistema de clasificación Anatómico, Terapéutico y Químico (ATC), es un sistema europeo de codificación de medicamentos, </w:t>
      </w:r>
      <w:r w:rsidR="005A0797">
        <w:rPr>
          <w:bCs/>
          <w:sz w:val="24"/>
          <w:szCs w:val="24"/>
        </w:rPr>
        <w:t>administrado por la Organización Mundial de la Salud (OMS), cuyo objetivo es la estandarización de la clasificación de productos farmacéuticos a nivel mundial. Este sistema</w:t>
      </w:r>
      <w:r w:rsidR="00EF3774" w:rsidRPr="006F17F0">
        <w:rPr>
          <w:bCs/>
          <w:sz w:val="24"/>
          <w:szCs w:val="24"/>
        </w:rPr>
        <w:t xml:space="preserve"> se estructura en cinco niveles: 1. </w:t>
      </w:r>
      <w:r w:rsidR="00EF3774" w:rsidRPr="00EE59D3">
        <w:rPr>
          <w:bCs/>
          <w:i/>
          <w:sz w:val="24"/>
          <w:szCs w:val="24"/>
        </w:rPr>
        <w:t>Anatómico</w:t>
      </w:r>
      <w:r w:rsidR="00EE59D3">
        <w:rPr>
          <w:bCs/>
          <w:sz w:val="24"/>
          <w:szCs w:val="24"/>
        </w:rPr>
        <w:t xml:space="preserve"> (</w:t>
      </w:r>
      <w:r w:rsidR="00EF3774" w:rsidRPr="006F17F0">
        <w:rPr>
          <w:bCs/>
          <w:sz w:val="24"/>
          <w:szCs w:val="24"/>
        </w:rPr>
        <w:t>referido al órgano o sistema sobre el que el fármaco ac</w:t>
      </w:r>
      <w:r w:rsidR="006F17F0" w:rsidRPr="006F17F0">
        <w:rPr>
          <w:bCs/>
          <w:sz w:val="24"/>
          <w:szCs w:val="24"/>
        </w:rPr>
        <w:t>túa</w:t>
      </w:r>
      <w:r w:rsidR="00EE59D3">
        <w:rPr>
          <w:bCs/>
          <w:sz w:val="24"/>
          <w:szCs w:val="24"/>
        </w:rPr>
        <w:t>)</w:t>
      </w:r>
      <w:r w:rsidR="006F17F0" w:rsidRPr="006F17F0">
        <w:rPr>
          <w:bCs/>
          <w:sz w:val="24"/>
          <w:szCs w:val="24"/>
        </w:rPr>
        <w:t xml:space="preserve">; 2. </w:t>
      </w:r>
      <w:r w:rsidR="006F17F0" w:rsidRPr="00EE59D3">
        <w:rPr>
          <w:bCs/>
          <w:i/>
          <w:sz w:val="24"/>
          <w:szCs w:val="24"/>
        </w:rPr>
        <w:t>Subgrupo terapéutico</w:t>
      </w:r>
      <w:r w:rsidR="006F17F0" w:rsidRPr="006F17F0">
        <w:rPr>
          <w:bCs/>
          <w:sz w:val="24"/>
          <w:szCs w:val="24"/>
        </w:rPr>
        <w:t xml:space="preserve">; 3. </w:t>
      </w:r>
      <w:r w:rsidR="006F17F0" w:rsidRPr="00EE59D3">
        <w:rPr>
          <w:bCs/>
          <w:i/>
          <w:sz w:val="24"/>
          <w:szCs w:val="24"/>
        </w:rPr>
        <w:t>Subgrupo farmacológico</w:t>
      </w:r>
      <w:r w:rsidR="006F17F0" w:rsidRPr="006F17F0">
        <w:rPr>
          <w:bCs/>
          <w:sz w:val="24"/>
          <w:szCs w:val="24"/>
        </w:rPr>
        <w:t xml:space="preserve">; 4. </w:t>
      </w:r>
      <w:r w:rsidR="006F17F0" w:rsidRPr="00EE59D3">
        <w:rPr>
          <w:bCs/>
          <w:i/>
          <w:sz w:val="24"/>
          <w:szCs w:val="24"/>
        </w:rPr>
        <w:t>Subgrupo químico</w:t>
      </w:r>
      <w:r w:rsidR="006F17F0" w:rsidRPr="006F17F0">
        <w:rPr>
          <w:bCs/>
          <w:sz w:val="24"/>
          <w:szCs w:val="24"/>
        </w:rPr>
        <w:t xml:space="preserve">, y 5. </w:t>
      </w:r>
      <w:r w:rsidR="006F17F0" w:rsidRPr="00EE59D3">
        <w:rPr>
          <w:bCs/>
          <w:i/>
          <w:sz w:val="24"/>
          <w:szCs w:val="24"/>
        </w:rPr>
        <w:t>Nombre del Principio Activo</w:t>
      </w:r>
      <w:r w:rsidR="006F17F0" w:rsidRPr="006F17F0">
        <w:rPr>
          <w:bCs/>
          <w:sz w:val="24"/>
          <w:szCs w:val="24"/>
        </w:rPr>
        <w:t xml:space="preserve"> (Saladrigas, 2004). </w:t>
      </w:r>
      <w:r w:rsidR="007E5BE5">
        <w:rPr>
          <w:bCs/>
          <w:sz w:val="24"/>
          <w:szCs w:val="24"/>
        </w:rPr>
        <w:t>P</w:t>
      </w:r>
      <w:r w:rsidR="004F6DF5">
        <w:rPr>
          <w:bCs/>
          <w:sz w:val="24"/>
          <w:szCs w:val="24"/>
        </w:rPr>
        <w:t>or ejemplo, p</w:t>
      </w:r>
      <w:r w:rsidR="007E5BE5">
        <w:rPr>
          <w:bCs/>
          <w:sz w:val="24"/>
          <w:szCs w:val="24"/>
        </w:rPr>
        <w:t>ara el caso de la Morfina, el código ATC corresponde</w:t>
      </w:r>
      <w:r w:rsidR="005A0797">
        <w:rPr>
          <w:bCs/>
          <w:sz w:val="24"/>
          <w:szCs w:val="24"/>
        </w:rPr>
        <w:t xml:space="preserve"> </w:t>
      </w:r>
      <w:r w:rsidR="007E5BE5">
        <w:rPr>
          <w:bCs/>
          <w:sz w:val="24"/>
          <w:szCs w:val="24"/>
        </w:rPr>
        <w:t>a</w:t>
      </w:r>
      <w:r w:rsidR="007E5BE5" w:rsidRPr="007E5BE5">
        <w:rPr>
          <w:bCs/>
          <w:sz w:val="24"/>
          <w:szCs w:val="24"/>
        </w:rPr>
        <w:t xml:space="preserve"> </w:t>
      </w:r>
      <w:r w:rsidR="007E5BE5" w:rsidRPr="007E5BE5">
        <w:rPr>
          <w:bCs/>
          <w:i/>
          <w:sz w:val="24"/>
          <w:szCs w:val="24"/>
        </w:rPr>
        <w:t>N02AA01</w:t>
      </w:r>
      <w:r w:rsidR="007E5BE5">
        <w:rPr>
          <w:bCs/>
          <w:sz w:val="24"/>
          <w:szCs w:val="24"/>
        </w:rPr>
        <w:t xml:space="preserve">, desglosándose de la siguiente forma: </w:t>
      </w:r>
      <w:r w:rsidR="007E5BE5" w:rsidRPr="00854DF1">
        <w:rPr>
          <w:bCs/>
          <w:i/>
          <w:sz w:val="24"/>
          <w:szCs w:val="24"/>
        </w:rPr>
        <w:t>N=</w:t>
      </w:r>
      <w:r w:rsidR="007E5BE5" w:rsidRPr="00854DF1">
        <w:rPr>
          <w:bCs/>
          <w:sz w:val="24"/>
          <w:szCs w:val="24"/>
        </w:rPr>
        <w:t xml:space="preserve">Sistema Nervioso; </w:t>
      </w:r>
      <w:r w:rsidR="007E5BE5" w:rsidRPr="00854DF1">
        <w:rPr>
          <w:bCs/>
          <w:i/>
          <w:sz w:val="24"/>
          <w:szCs w:val="24"/>
        </w:rPr>
        <w:t>N02=</w:t>
      </w:r>
      <w:r w:rsidR="007E5BE5" w:rsidRPr="00854DF1">
        <w:rPr>
          <w:bCs/>
          <w:sz w:val="24"/>
          <w:szCs w:val="24"/>
        </w:rPr>
        <w:t xml:space="preserve"> </w:t>
      </w:r>
      <w:r w:rsidR="00854DF1" w:rsidRPr="00854DF1">
        <w:rPr>
          <w:bCs/>
          <w:sz w:val="24"/>
          <w:szCs w:val="24"/>
        </w:rPr>
        <w:t>Analgésico</w:t>
      </w:r>
      <w:r w:rsidR="007E5BE5" w:rsidRPr="00854DF1">
        <w:rPr>
          <w:bCs/>
          <w:sz w:val="24"/>
          <w:szCs w:val="24"/>
        </w:rPr>
        <w:t xml:space="preserve">; </w:t>
      </w:r>
      <w:r w:rsidR="007E5BE5" w:rsidRPr="00854DF1">
        <w:rPr>
          <w:bCs/>
          <w:i/>
          <w:sz w:val="24"/>
          <w:szCs w:val="24"/>
        </w:rPr>
        <w:t>N02A=</w:t>
      </w:r>
      <w:r w:rsidR="007E5BE5" w:rsidRPr="00854DF1">
        <w:rPr>
          <w:bCs/>
          <w:sz w:val="24"/>
          <w:szCs w:val="24"/>
        </w:rPr>
        <w:t xml:space="preserve"> Opioides;</w:t>
      </w:r>
      <w:r w:rsidR="007E5BE5" w:rsidRPr="00854DF1">
        <w:rPr>
          <w:bCs/>
          <w:i/>
          <w:sz w:val="24"/>
          <w:szCs w:val="24"/>
        </w:rPr>
        <w:t xml:space="preserve"> N02AA=</w:t>
      </w:r>
      <w:r w:rsidR="007E5BE5" w:rsidRPr="00854DF1">
        <w:rPr>
          <w:bCs/>
          <w:sz w:val="24"/>
          <w:szCs w:val="24"/>
        </w:rPr>
        <w:t xml:space="preserve"> Alcaloides naturales del opio</w:t>
      </w:r>
      <w:r w:rsidR="00854DF1" w:rsidRPr="00854DF1">
        <w:rPr>
          <w:bCs/>
          <w:sz w:val="24"/>
          <w:szCs w:val="24"/>
        </w:rPr>
        <w:t xml:space="preserve">, </w:t>
      </w:r>
      <w:r w:rsidR="00854DF1" w:rsidRPr="00854DF1">
        <w:rPr>
          <w:bCs/>
          <w:i/>
          <w:sz w:val="24"/>
          <w:szCs w:val="24"/>
        </w:rPr>
        <w:t>N02AA01=</w:t>
      </w:r>
      <w:r w:rsidR="00854DF1" w:rsidRPr="00854DF1">
        <w:rPr>
          <w:bCs/>
          <w:sz w:val="24"/>
          <w:szCs w:val="24"/>
        </w:rPr>
        <w:t xml:space="preserve"> Morfina</w:t>
      </w:r>
      <w:r w:rsidR="00854DF1" w:rsidRPr="00405ABF">
        <w:rPr>
          <w:bCs/>
          <w:sz w:val="24"/>
          <w:szCs w:val="24"/>
        </w:rPr>
        <w:t>.</w:t>
      </w:r>
      <w:r w:rsidR="008B05C9">
        <w:rPr>
          <w:bCs/>
          <w:color w:val="FF0000"/>
          <w:sz w:val="24"/>
          <w:szCs w:val="24"/>
        </w:rPr>
        <w:t xml:space="preserve"> </w:t>
      </w:r>
      <w:r w:rsidR="008B05C9" w:rsidRPr="00854DF1">
        <w:rPr>
          <w:bCs/>
          <w:sz w:val="24"/>
          <w:szCs w:val="24"/>
        </w:rPr>
        <w:t>(</w:t>
      </w:r>
      <w:r w:rsidR="00665FC7">
        <w:rPr>
          <w:bCs/>
          <w:sz w:val="24"/>
          <w:szCs w:val="24"/>
        </w:rPr>
        <w:t>WHOCC, 2022</w:t>
      </w:r>
      <w:r w:rsidR="008B05C9" w:rsidRPr="00854DF1">
        <w:rPr>
          <w:bCs/>
          <w:sz w:val="24"/>
          <w:szCs w:val="24"/>
        </w:rPr>
        <w:t>)</w:t>
      </w:r>
      <w:r w:rsidR="00791905" w:rsidRPr="00854DF1">
        <w:rPr>
          <w:bCs/>
          <w:sz w:val="24"/>
          <w:szCs w:val="24"/>
        </w:rPr>
        <w:t>.</w:t>
      </w:r>
      <w:r w:rsidR="00405ABF">
        <w:rPr>
          <w:bCs/>
          <w:sz w:val="24"/>
          <w:szCs w:val="24"/>
        </w:rPr>
        <w:t xml:space="preserve"> </w:t>
      </w:r>
    </w:p>
    <w:p w14:paraId="595DCB01" w14:textId="77777777" w:rsidR="007D59EE" w:rsidRDefault="007D59EE" w:rsidP="00E91CC8">
      <w:pPr>
        <w:jc w:val="both"/>
        <w:rPr>
          <w:b/>
          <w:sz w:val="24"/>
          <w:szCs w:val="24"/>
        </w:rPr>
      </w:pPr>
    </w:p>
    <w:p w14:paraId="2E3F8091" w14:textId="1EECF559" w:rsidR="009631C1" w:rsidRPr="00D44B00" w:rsidRDefault="009631C1" w:rsidP="00E91CC8">
      <w:pPr>
        <w:jc w:val="both"/>
        <w:rPr>
          <w:b/>
          <w:sz w:val="24"/>
          <w:szCs w:val="24"/>
        </w:rPr>
      </w:pPr>
      <w:r w:rsidRPr="00D44B00">
        <w:rPr>
          <w:b/>
          <w:sz w:val="24"/>
          <w:szCs w:val="24"/>
        </w:rPr>
        <w:t>Situación nacional</w:t>
      </w:r>
      <w:r w:rsidR="001C0C1F">
        <w:rPr>
          <w:b/>
          <w:sz w:val="24"/>
          <w:szCs w:val="24"/>
        </w:rPr>
        <w:t xml:space="preserve"> en materia de intoxicaciones fatales</w:t>
      </w:r>
    </w:p>
    <w:p w14:paraId="12CE1903" w14:textId="77777777" w:rsidR="001E104E" w:rsidRDefault="0030416F" w:rsidP="00E91CC8">
      <w:pPr>
        <w:jc w:val="both"/>
        <w:rPr>
          <w:sz w:val="24"/>
          <w:szCs w:val="24"/>
        </w:rPr>
      </w:pPr>
      <w:r w:rsidRPr="00C01387">
        <w:rPr>
          <w:sz w:val="24"/>
          <w:szCs w:val="24"/>
        </w:rPr>
        <w:t xml:space="preserve">Mena et </w:t>
      </w:r>
      <w:r w:rsidRPr="00C01387">
        <w:rPr>
          <w:i/>
          <w:sz w:val="24"/>
          <w:szCs w:val="24"/>
        </w:rPr>
        <w:t>al</w:t>
      </w:r>
      <w:r w:rsidRPr="00C01387">
        <w:rPr>
          <w:sz w:val="24"/>
          <w:szCs w:val="24"/>
        </w:rPr>
        <w:t>. (2004),</w:t>
      </w:r>
      <w:r w:rsidR="00AE7E4F">
        <w:rPr>
          <w:sz w:val="24"/>
          <w:szCs w:val="24"/>
        </w:rPr>
        <w:t xml:space="preserve"> describió la epidemiología de las intoxicaciones en Chile, encontrando que</w:t>
      </w:r>
      <w:r w:rsidRPr="00C01387">
        <w:rPr>
          <w:sz w:val="24"/>
          <w:szCs w:val="24"/>
        </w:rPr>
        <w:t xml:space="preserve"> las sustancias que se vieron mayormente implicadas</w:t>
      </w:r>
      <w:r w:rsidR="009631C1">
        <w:rPr>
          <w:sz w:val="24"/>
          <w:szCs w:val="24"/>
        </w:rPr>
        <w:t>,</w:t>
      </w:r>
      <w:r w:rsidRPr="00C01387">
        <w:rPr>
          <w:sz w:val="24"/>
          <w:szCs w:val="24"/>
        </w:rPr>
        <w:t xml:space="preserve"> reportadas en el Centro de Información Toxicológica de la Pontificia Universidad Católica de Chile (CITUC) dentro del período 1992</w:t>
      </w:r>
      <w:r w:rsidR="00C01387" w:rsidRPr="00C01387">
        <w:rPr>
          <w:sz w:val="24"/>
          <w:szCs w:val="24"/>
        </w:rPr>
        <w:t xml:space="preserve">-2002, fueron los medicamentos. </w:t>
      </w:r>
      <w:r w:rsidR="0016241D">
        <w:rPr>
          <w:sz w:val="24"/>
          <w:szCs w:val="24"/>
        </w:rPr>
        <w:t xml:space="preserve">Esta situación </w:t>
      </w:r>
      <w:r w:rsidR="00153984">
        <w:rPr>
          <w:sz w:val="24"/>
          <w:szCs w:val="24"/>
        </w:rPr>
        <w:t xml:space="preserve">se vuelve a observar para el año 2010 (Bettini et </w:t>
      </w:r>
      <w:r w:rsidR="00153984" w:rsidRPr="00153984">
        <w:rPr>
          <w:i/>
          <w:sz w:val="24"/>
          <w:szCs w:val="24"/>
        </w:rPr>
        <w:t>al.</w:t>
      </w:r>
      <w:r w:rsidR="00153984">
        <w:rPr>
          <w:sz w:val="24"/>
          <w:szCs w:val="24"/>
        </w:rPr>
        <w:t xml:space="preserve">, 2013), siendo los </w:t>
      </w:r>
      <w:r w:rsidR="00244D1B">
        <w:rPr>
          <w:sz w:val="24"/>
          <w:szCs w:val="24"/>
        </w:rPr>
        <w:t xml:space="preserve">medicamentos </w:t>
      </w:r>
      <w:r w:rsidR="00153984">
        <w:rPr>
          <w:sz w:val="24"/>
          <w:szCs w:val="24"/>
        </w:rPr>
        <w:t xml:space="preserve">de uso neurológico los predominantes (ansiolíticos y antidepresivos), seguidos </w:t>
      </w:r>
      <w:r w:rsidR="00244D1B">
        <w:rPr>
          <w:sz w:val="24"/>
          <w:szCs w:val="24"/>
        </w:rPr>
        <w:t>de los medicamentos de uso osteoarticular y muscular (antiinflamatorios), los medicamentos de uso a nivel respiratorio (antihistamínicos y antigripales/antitusígenos), medicamentos de uso gastrointestinal y metabólicos (antiácidos, antiulcerosos, antiflatulentos e hipoglicemiantes)</w:t>
      </w:r>
      <w:r w:rsidR="0016241D">
        <w:rPr>
          <w:sz w:val="24"/>
          <w:szCs w:val="24"/>
        </w:rPr>
        <w:t xml:space="preserve"> y</w:t>
      </w:r>
      <w:r w:rsidR="00244D1B">
        <w:rPr>
          <w:sz w:val="24"/>
          <w:szCs w:val="24"/>
        </w:rPr>
        <w:t xml:space="preserve"> medicamentos de uso cardiovascular (</w:t>
      </w:r>
      <w:r w:rsidR="0016241D">
        <w:rPr>
          <w:sz w:val="24"/>
          <w:szCs w:val="24"/>
        </w:rPr>
        <w:t>antihipertensivos</w:t>
      </w:r>
      <w:r w:rsidR="00244D1B">
        <w:rPr>
          <w:sz w:val="24"/>
          <w:szCs w:val="24"/>
        </w:rPr>
        <w:t>)</w:t>
      </w:r>
      <w:r w:rsidR="001C0C1F">
        <w:rPr>
          <w:sz w:val="24"/>
          <w:szCs w:val="24"/>
        </w:rPr>
        <w:t xml:space="preserve">. </w:t>
      </w:r>
    </w:p>
    <w:p w14:paraId="7FC5F94E" w14:textId="213F484A" w:rsidR="00153984" w:rsidRDefault="0015293F" w:rsidP="00E91CC8">
      <w:pPr>
        <w:jc w:val="both"/>
        <w:rPr>
          <w:sz w:val="24"/>
          <w:szCs w:val="24"/>
        </w:rPr>
      </w:pPr>
      <w:r>
        <w:rPr>
          <w:sz w:val="24"/>
          <w:szCs w:val="24"/>
        </w:rPr>
        <w:t>Entre los años 2012-2018, se reportaron 933 casos de intoxicaciones agudas asociadas a medicamentos al Centro Nacional de Farmacovigilancia, de los cuales, el 85% del total correspondieron a intoxicaciones voluntarias (intentos de suicidio). Del total de notificaciones, 4 casos resultaron fatales a causa de la intoxicación</w:t>
      </w:r>
      <w:r w:rsidR="006B1D15">
        <w:rPr>
          <w:sz w:val="24"/>
          <w:szCs w:val="24"/>
        </w:rPr>
        <w:t xml:space="preserve"> </w:t>
      </w:r>
      <w:r>
        <w:rPr>
          <w:sz w:val="24"/>
          <w:szCs w:val="24"/>
        </w:rPr>
        <w:t xml:space="preserve">(Mena, 2019). </w:t>
      </w:r>
      <w:r w:rsidR="00731366">
        <w:rPr>
          <w:sz w:val="24"/>
          <w:szCs w:val="24"/>
        </w:rPr>
        <w:t>En este reporte, se muestra además el porcentaje de notificaciones de intoxicaciones agudas por región, en el mismo periodo, siendo la Región del Bío Bío (incluyendo la actual Región del Ñuble), la que presentó el mayor porcentaje (21,0%), seguida de la Región del Maul</w:t>
      </w:r>
      <w:r w:rsidR="008964BC">
        <w:rPr>
          <w:sz w:val="24"/>
          <w:szCs w:val="24"/>
        </w:rPr>
        <w:t>e (16,3%) y</w:t>
      </w:r>
      <w:r w:rsidR="00E16DC8">
        <w:rPr>
          <w:sz w:val="24"/>
          <w:szCs w:val="24"/>
        </w:rPr>
        <w:t xml:space="preserve"> la Región de </w:t>
      </w:r>
      <w:r w:rsidR="008964BC">
        <w:rPr>
          <w:sz w:val="24"/>
          <w:szCs w:val="24"/>
        </w:rPr>
        <w:t>Los Lagos (5,6%)</w:t>
      </w:r>
      <w:r w:rsidR="00731366">
        <w:rPr>
          <w:sz w:val="24"/>
          <w:szCs w:val="24"/>
        </w:rPr>
        <w:t>*</w:t>
      </w:r>
      <w:r w:rsidR="008964BC">
        <w:rPr>
          <w:sz w:val="24"/>
          <w:szCs w:val="24"/>
        </w:rPr>
        <w:t>.</w:t>
      </w:r>
      <w:r w:rsidR="002370EF">
        <w:rPr>
          <w:sz w:val="24"/>
          <w:szCs w:val="24"/>
        </w:rPr>
        <w:t xml:space="preserve"> El último reporte, publicado en Junio del 2022, </w:t>
      </w:r>
      <w:r w:rsidR="008964BC">
        <w:rPr>
          <w:sz w:val="24"/>
          <w:szCs w:val="24"/>
        </w:rPr>
        <w:t>a diferencia del mencionado anteriormente, no entrega información sobre intoxicaciones propiamente tal pero sí de “sobredosis intencionadas”</w:t>
      </w:r>
      <w:r w:rsidR="006E7D01">
        <w:rPr>
          <w:sz w:val="24"/>
          <w:szCs w:val="24"/>
        </w:rPr>
        <w:t xml:space="preserve">. </w:t>
      </w:r>
      <w:r w:rsidR="00906D65">
        <w:rPr>
          <w:sz w:val="24"/>
          <w:szCs w:val="24"/>
        </w:rPr>
        <w:t>Los medicamentos involucrados en estos casos fueron</w:t>
      </w:r>
      <w:r w:rsidR="002356D5">
        <w:rPr>
          <w:sz w:val="24"/>
          <w:szCs w:val="24"/>
        </w:rPr>
        <w:t>, en orden de frecuencia reportada</w:t>
      </w:r>
      <w:r w:rsidR="00906D65">
        <w:rPr>
          <w:sz w:val="24"/>
          <w:szCs w:val="24"/>
        </w:rPr>
        <w:t>: Clonazepam, Zopiclona, Ciclobenzaprina, Paracetamol, Sertralina, Quetiapina, Risperidona, Tramadol y Metformina</w:t>
      </w:r>
      <w:r w:rsidR="000B1520">
        <w:rPr>
          <w:sz w:val="24"/>
          <w:szCs w:val="24"/>
        </w:rPr>
        <w:t>. No se reportaron casos fatales.</w:t>
      </w:r>
      <w:r w:rsidR="00446605">
        <w:rPr>
          <w:sz w:val="24"/>
          <w:szCs w:val="24"/>
        </w:rPr>
        <w:t xml:space="preserve"> (Aldunate, 2022)</w:t>
      </w:r>
      <w:r w:rsidR="00906D65">
        <w:rPr>
          <w:sz w:val="24"/>
          <w:szCs w:val="24"/>
        </w:rPr>
        <w:t>.</w:t>
      </w:r>
    </w:p>
    <w:p w14:paraId="66D1EDEA" w14:textId="2D1825AD" w:rsidR="00967640" w:rsidRDefault="005755A8" w:rsidP="00266765">
      <w:pPr>
        <w:jc w:val="both"/>
        <w:rPr>
          <w:sz w:val="24"/>
          <w:szCs w:val="24"/>
        </w:rPr>
      </w:pPr>
      <w:r>
        <w:rPr>
          <w:noProof/>
          <w:lang w:val="es-ES" w:eastAsia="es-ES"/>
        </w:rPr>
        <w:lastRenderedPageBreak/>
        <mc:AlternateContent>
          <mc:Choice Requires="wps">
            <w:drawing>
              <wp:anchor distT="0" distB="0" distL="114300" distR="114300" simplePos="0" relativeHeight="251663360" behindDoc="0" locked="0" layoutInCell="1" allowOverlap="1" wp14:anchorId="34FF5632" wp14:editId="088AB4B6">
                <wp:simplePos x="0" y="0"/>
                <wp:positionH relativeFrom="margin">
                  <wp:posOffset>36195</wp:posOffset>
                </wp:positionH>
                <wp:positionV relativeFrom="paragraph">
                  <wp:posOffset>1457960</wp:posOffset>
                </wp:positionV>
                <wp:extent cx="2033270" cy="27622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033270" cy="276225"/>
                        </a:xfrm>
                        <a:prstGeom prst="rect">
                          <a:avLst/>
                        </a:prstGeom>
                        <a:noFill/>
                        <a:ln w="6350">
                          <a:noFill/>
                        </a:ln>
                      </wps:spPr>
                      <wps:txbx>
                        <w:txbxContent>
                          <w:p w14:paraId="1C4FBA44" w14:textId="77777777" w:rsidR="00805CA8" w:rsidRPr="00944167" w:rsidRDefault="00805CA8" w:rsidP="00805CA8">
                            <w:pPr>
                              <w:jc w:val="both"/>
                              <w:rPr>
                                <w:i/>
                                <w:sz w:val="18"/>
                                <w:szCs w:val="24"/>
                              </w:rPr>
                            </w:pPr>
                            <w:r w:rsidRPr="00944167">
                              <w:rPr>
                                <w:i/>
                                <w:sz w:val="18"/>
                                <w:szCs w:val="24"/>
                              </w:rPr>
                              <w:t>*Se excluye la Región Metropolitana.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F5632" id="_x0000_t202" coordsize="21600,21600" o:spt="202" path="m,l,21600r21600,l21600,xe">
                <v:stroke joinstyle="miter"/>
                <v:path gradientshapeok="t" o:connecttype="rect"/>
              </v:shapetype>
              <v:shape id="Cuadro de texto 1" o:spid="_x0000_s1026" type="#_x0000_t202" style="position:absolute;left:0;text-align:left;margin-left:2.85pt;margin-top:114.8pt;width:160.1pt;height:2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1niFwIAACwEAAAOAAAAZHJzL2Uyb0RvYy54bWysU8lu2zAQvRfoPxC815LlJa1gOXATuChg&#10;JAGcImeaIi0BFIclaUvu13dIyQvSnopeqBnOaJb3Hhf3XaPIUVhXgy7oeJRSIjSHstb7gv54XX/6&#10;TInzTJdMgRYFPQlH75cfPyxak4sMKlClsASLaJe3pqCV9yZPEscr0TA3AiM0BiXYhnl07T4pLWux&#10;eqOSLE3nSQu2NBa4cA5vH/sgXcb6Ugrun6V0whNVUJzNx9PGcxfOZLlg+d4yU9V8GIP9wxQNqzU2&#10;vZR6ZJ6Rg63/KNXU3IID6UccmgSkrLmIO+A24/TdNtuKGRF3QXCcucDk/l9Z/nTcmhdLfPcVOiQw&#10;ANIalzu8DPt00jbhi5MSjCOEpwtsovOE42WWTibZHYY4xrK7eZbNQpnk+rexzn8T0JBgFNQiLREt&#10;dtw436eeU0IzDetaqUiN0qQt6HwyS+MPlwgWVxp7XGcNlu923bDADsoT7mWhp9wZvq6x+YY5/8Is&#10;cozzom79Mx5SATaBwaKkAvvrb/chH6HHKCUtaqag7ueBWUGJ+q6RlC/j6TSILDrT2V2Gjr2N7G4j&#10;+tA8AMpyjC/E8GiGfK/OprTQvKG8V6Erhpjm2Lug/mw++F7J+Dy4WK1iEsrKML/RW8ND6QBngPa1&#10;e2PWDPh7ZO4Jzupi+Tsa+tyeiNXBg6wjRwHgHtUBd5RkZHl4PkHzt37Muj7y5W8AAAD//wMAUEsD&#10;BBQABgAIAAAAIQB/v9dK4QAAAAkBAAAPAAAAZHJzL2Rvd25yZXYueG1sTI9LT8MwEITvSPwHa5G4&#10;Uaeu0kcap6oiVUgIDi29cNvE2ySqHyF228Cvx5zgODujmW/zzWg0u9LgO2clTCcJMLK1U51tJBzf&#10;d09LYD6gVaidJQlf5GFT3N/lmCl3s3u6HkLDYon1GUpoQ+gzzn3dkkE/cT3Z6J3cYDBEOTRcDXiL&#10;5UZzkSRzbrCzcaHFnsqW6vPhYiS8lLs33FfCLL91+fx62vafx49UyseHcbsGFmgMf2H4xY/oUESm&#10;yl2s8kxLSBcxKEGI1RxY9GciXQGr4mUxmwIvcv7/g+IHAAD//wMAUEsBAi0AFAAGAAgAAAAhALaD&#10;OJL+AAAA4QEAABMAAAAAAAAAAAAAAAAAAAAAAFtDb250ZW50X1R5cGVzXS54bWxQSwECLQAUAAYA&#10;CAAAACEAOP0h/9YAAACUAQAACwAAAAAAAAAAAAAAAAAvAQAAX3JlbHMvLnJlbHNQSwECLQAUAAYA&#10;CAAAACEAN7NZ4hcCAAAsBAAADgAAAAAAAAAAAAAAAAAuAgAAZHJzL2Uyb0RvYy54bWxQSwECLQAU&#10;AAYACAAAACEAf7/XSuEAAAAJAQAADwAAAAAAAAAAAAAAAABxBAAAZHJzL2Rvd25yZXYueG1sUEsF&#10;BgAAAAAEAAQA8wAAAH8FAAAAAA==&#10;" filled="f" stroked="f" strokeweight=".5pt">
                <v:textbox>
                  <w:txbxContent>
                    <w:p w14:paraId="1C4FBA44" w14:textId="77777777" w:rsidR="00805CA8" w:rsidRPr="00944167" w:rsidRDefault="00805CA8" w:rsidP="00805CA8">
                      <w:pPr>
                        <w:jc w:val="both"/>
                        <w:rPr>
                          <w:i/>
                          <w:sz w:val="18"/>
                          <w:szCs w:val="24"/>
                        </w:rPr>
                      </w:pPr>
                      <w:r w:rsidRPr="00944167">
                        <w:rPr>
                          <w:i/>
                          <w:sz w:val="18"/>
                          <w:szCs w:val="24"/>
                        </w:rPr>
                        <w:t>*Se excluye la Región Metropolitana.</w:t>
                      </w:r>
                    </w:p>
                  </w:txbxContent>
                </v:textbox>
                <w10:wrap type="square" anchorx="margin"/>
              </v:shape>
            </w:pict>
          </mc:Fallback>
        </mc:AlternateContent>
      </w:r>
      <w:r w:rsidR="006B405D">
        <w:rPr>
          <w:sz w:val="24"/>
          <w:szCs w:val="24"/>
        </w:rPr>
        <w:t>El Servicio Médico Legal, m</w:t>
      </w:r>
      <w:r w:rsidR="009A5FC1" w:rsidRPr="009A5FC1">
        <w:rPr>
          <w:sz w:val="24"/>
          <w:szCs w:val="24"/>
        </w:rPr>
        <w:t xml:space="preserve">ediante </w:t>
      </w:r>
      <w:r w:rsidR="006B405D">
        <w:rPr>
          <w:sz w:val="24"/>
          <w:szCs w:val="24"/>
        </w:rPr>
        <w:t>el</w:t>
      </w:r>
      <w:r w:rsidR="009A5FC1" w:rsidRPr="009A5FC1">
        <w:rPr>
          <w:sz w:val="24"/>
          <w:szCs w:val="24"/>
        </w:rPr>
        <w:t xml:space="preserve"> </w:t>
      </w:r>
      <w:r w:rsidR="009A5FC1" w:rsidRPr="006B405D">
        <w:rPr>
          <w:i/>
          <w:sz w:val="24"/>
          <w:szCs w:val="24"/>
        </w:rPr>
        <w:t>Compendio Estadístico</w:t>
      </w:r>
      <w:r w:rsidR="009A5FC1" w:rsidRPr="009A5FC1">
        <w:rPr>
          <w:sz w:val="24"/>
          <w:szCs w:val="24"/>
        </w:rPr>
        <w:t xml:space="preserve"> publicado anualmente en su página web, informa los peritajes realizados por región en los distintos departamentos: Tanatología, Clínica, Salud Mental, Laboratorio y Registro Nacional de ADN </w:t>
      </w:r>
      <w:r w:rsidR="009A5FC1" w:rsidRPr="00F144FC">
        <w:rPr>
          <w:sz w:val="24"/>
          <w:szCs w:val="24"/>
        </w:rPr>
        <w:t>(</w:t>
      </w:r>
      <w:r w:rsidR="00C45E70" w:rsidRPr="00F144FC">
        <w:rPr>
          <w:sz w:val="24"/>
          <w:szCs w:val="24"/>
        </w:rPr>
        <w:t>Servic</w:t>
      </w:r>
      <w:r w:rsidR="00305324" w:rsidRPr="00F144FC">
        <w:rPr>
          <w:sz w:val="24"/>
          <w:szCs w:val="24"/>
        </w:rPr>
        <w:t>io Médico Legal [SML], s.f.</w:t>
      </w:r>
      <w:r w:rsidR="009A5FC1" w:rsidRPr="00F144FC">
        <w:rPr>
          <w:sz w:val="24"/>
          <w:szCs w:val="24"/>
        </w:rPr>
        <w:t>).</w:t>
      </w:r>
      <w:r w:rsidR="00C45E70" w:rsidRPr="00F144FC">
        <w:rPr>
          <w:sz w:val="24"/>
          <w:szCs w:val="24"/>
        </w:rPr>
        <w:t xml:space="preserve"> </w:t>
      </w:r>
      <w:r w:rsidR="00967640" w:rsidRPr="00F144FC">
        <w:rPr>
          <w:sz w:val="24"/>
          <w:szCs w:val="24"/>
        </w:rPr>
        <w:t xml:space="preserve">Dentro </w:t>
      </w:r>
      <w:r w:rsidR="00967640" w:rsidRPr="00967640">
        <w:rPr>
          <w:sz w:val="24"/>
          <w:szCs w:val="24"/>
        </w:rPr>
        <w:t xml:space="preserve">de estos </w:t>
      </w:r>
      <w:r w:rsidR="00967640">
        <w:rPr>
          <w:sz w:val="24"/>
          <w:szCs w:val="24"/>
        </w:rPr>
        <w:t xml:space="preserve">reportes, se destaca el registro </w:t>
      </w:r>
      <w:r w:rsidR="00967640" w:rsidRPr="00967640">
        <w:rPr>
          <w:sz w:val="24"/>
          <w:szCs w:val="24"/>
        </w:rPr>
        <w:t>de las pericias realizadas por los Laboratorios d</w:t>
      </w:r>
      <w:r w:rsidR="00967640">
        <w:rPr>
          <w:sz w:val="24"/>
          <w:szCs w:val="24"/>
        </w:rPr>
        <w:t>e Alcoholemia y de Toxicología</w:t>
      </w:r>
      <w:r w:rsidR="00F144FC">
        <w:rPr>
          <w:sz w:val="24"/>
          <w:szCs w:val="24"/>
        </w:rPr>
        <w:t>, dentro del periodo 2010</w:t>
      </w:r>
      <w:r w:rsidR="005073A7">
        <w:rPr>
          <w:sz w:val="24"/>
          <w:szCs w:val="24"/>
        </w:rPr>
        <w:t>-2020</w:t>
      </w:r>
      <w:r>
        <w:rPr>
          <w:sz w:val="24"/>
          <w:szCs w:val="24"/>
        </w:rPr>
        <w:t>, resumido en la tabla Nº 1</w:t>
      </w:r>
      <w:r w:rsidR="005073A7">
        <w:rPr>
          <w:sz w:val="24"/>
          <w:szCs w:val="24"/>
        </w:rPr>
        <w:t>, sin embargo, no se presenta información con respecto a intoxicaciones fatales o decesos relacionados a medicamentos o drogas en general.</w:t>
      </w:r>
    </w:p>
    <w:p w14:paraId="013A711A" w14:textId="3B1FEAAC" w:rsidR="009972C8" w:rsidRPr="00600AF7" w:rsidRDefault="009972C8" w:rsidP="00266765">
      <w:pPr>
        <w:jc w:val="both"/>
        <w:rPr>
          <w:sz w:val="24"/>
          <w:szCs w:val="24"/>
        </w:rPr>
      </w:pPr>
    </w:p>
    <w:p w14:paraId="7D79098C" w14:textId="1ADBE705" w:rsidR="00967640" w:rsidRPr="00F144FC" w:rsidRDefault="00F144FC" w:rsidP="00266765">
      <w:pPr>
        <w:jc w:val="both"/>
        <w:rPr>
          <w:i/>
          <w:sz w:val="24"/>
          <w:szCs w:val="24"/>
        </w:rPr>
      </w:pPr>
      <w:r w:rsidRPr="00D15712">
        <w:rPr>
          <w:b/>
          <w:i/>
          <w:sz w:val="24"/>
          <w:szCs w:val="24"/>
        </w:rPr>
        <w:t>Tabla Nº 1:</w:t>
      </w:r>
      <w:r w:rsidRPr="00F144FC">
        <w:rPr>
          <w:i/>
          <w:sz w:val="24"/>
          <w:szCs w:val="24"/>
        </w:rPr>
        <w:t xml:space="preserve"> Registro de pericias realizadas a nivel nacional, excluyendo la Región Metropolitana, en los Laboratorios de Alcoholemia y Toxicología del SML. Compendios Estadísticos 2010-2020.</w:t>
      </w:r>
    </w:p>
    <w:tbl>
      <w:tblPr>
        <w:tblStyle w:val="Tablaconcuadrcula"/>
        <w:tblW w:w="0" w:type="auto"/>
        <w:jc w:val="center"/>
        <w:tblLook w:val="04A0" w:firstRow="1" w:lastRow="0" w:firstColumn="1" w:lastColumn="0" w:noHBand="0" w:noVBand="1"/>
      </w:tblPr>
      <w:tblGrid>
        <w:gridCol w:w="704"/>
        <w:gridCol w:w="2830"/>
        <w:gridCol w:w="2760"/>
      </w:tblGrid>
      <w:tr w:rsidR="00967640" w14:paraId="4D38B059" w14:textId="77777777" w:rsidTr="00F144FC">
        <w:trPr>
          <w:trHeight w:val="255"/>
          <w:jc w:val="center"/>
        </w:trPr>
        <w:tc>
          <w:tcPr>
            <w:tcW w:w="704" w:type="dxa"/>
          </w:tcPr>
          <w:p w14:paraId="1B0604AF" w14:textId="2770368C" w:rsidR="00967640" w:rsidRPr="00D15712" w:rsidRDefault="00967640" w:rsidP="00F144FC">
            <w:pPr>
              <w:jc w:val="center"/>
              <w:rPr>
                <w:b/>
                <w:sz w:val="24"/>
                <w:szCs w:val="24"/>
              </w:rPr>
            </w:pPr>
            <w:r w:rsidRPr="00D15712">
              <w:rPr>
                <w:b/>
                <w:sz w:val="24"/>
                <w:szCs w:val="24"/>
              </w:rPr>
              <w:t>AÑO</w:t>
            </w:r>
          </w:p>
        </w:tc>
        <w:tc>
          <w:tcPr>
            <w:tcW w:w="2830" w:type="dxa"/>
          </w:tcPr>
          <w:p w14:paraId="29499DD4" w14:textId="0FFE6292" w:rsidR="00F144FC" w:rsidRPr="00D15712" w:rsidRDefault="00967640" w:rsidP="00F144FC">
            <w:pPr>
              <w:jc w:val="center"/>
              <w:rPr>
                <w:b/>
                <w:sz w:val="24"/>
                <w:szCs w:val="24"/>
              </w:rPr>
            </w:pPr>
            <w:r w:rsidRPr="00D15712">
              <w:rPr>
                <w:b/>
                <w:sz w:val="24"/>
                <w:szCs w:val="24"/>
              </w:rPr>
              <w:t xml:space="preserve">Nº de pericias </w:t>
            </w:r>
          </w:p>
          <w:p w14:paraId="50EE62EC" w14:textId="08389919" w:rsidR="00967640" w:rsidRPr="00D15712" w:rsidRDefault="00967640" w:rsidP="00F144FC">
            <w:pPr>
              <w:jc w:val="center"/>
              <w:rPr>
                <w:b/>
                <w:sz w:val="24"/>
                <w:szCs w:val="24"/>
              </w:rPr>
            </w:pPr>
            <w:r w:rsidRPr="00D15712">
              <w:rPr>
                <w:b/>
                <w:sz w:val="24"/>
                <w:szCs w:val="24"/>
              </w:rPr>
              <w:t>Laboratorio de Alcoholemia</w:t>
            </w:r>
          </w:p>
        </w:tc>
        <w:tc>
          <w:tcPr>
            <w:tcW w:w="2760" w:type="dxa"/>
          </w:tcPr>
          <w:p w14:paraId="7E5607B4" w14:textId="77777777" w:rsidR="00F144FC" w:rsidRPr="00D15712" w:rsidRDefault="00967640" w:rsidP="00F144FC">
            <w:pPr>
              <w:jc w:val="center"/>
              <w:rPr>
                <w:b/>
                <w:sz w:val="24"/>
                <w:szCs w:val="24"/>
              </w:rPr>
            </w:pPr>
            <w:r w:rsidRPr="00D15712">
              <w:rPr>
                <w:b/>
                <w:sz w:val="24"/>
                <w:szCs w:val="24"/>
              </w:rPr>
              <w:t xml:space="preserve">Nº de pericias </w:t>
            </w:r>
          </w:p>
          <w:p w14:paraId="6455DE29" w14:textId="45728A5D" w:rsidR="00967640" w:rsidRPr="00D15712" w:rsidRDefault="00967640" w:rsidP="00F144FC">
            <w:pPr>
              <w:jc w:val="center"/>
              <w:rPr>
                <w:b/>
                <w:sz w:val="24"/>
                <w:szCs w:val="24"/>
              </w:rPr>
            </w:pPr>
            <w:r w:rsidRPr="00D15712">
              <w:rPr>
                <w:b/>
                <w:sz w:val="24"/>
                <w:szCs w:val="24"/>
              </w:rPr>
              <w:t>Laboratorio de Toxicología</w:t>
            </w:r>
          </w:p>
        </w:tc>
      </w:tr>
      <w:tr w:rsidR="00967640" w14:paraId="0EBCD661" w14:textId="77777777" w:rsidTr="00F144FC">
        <w:trPr>
          <w:trHeight w:val="255"/>
          <w:jc w:val="center"/>
        </w:trPr>
        <w:tc>
          <w:tcPr>
            <w:tcW w:w="704" w:type="dxa"/>
          </w:tcPr>
          <w:p w14:paraId="12D21DED" w14:textId="0D92B7AF" w:rsidR="00967640" w:rsidRDefault="00F144FC" w:rsidP="00F144FC">
            <w:pPr>
              <w:jc w:val="center"/>
              <w:rPr>
                <w:sz w:val="24"/>
                <w:szCs w:val="24"/>
              </w:rPr>
            </w:pPr>
            <w:r>
              <w:rPr>
                <w:sz w:val="24"/>
                <w:szCs w:val="24"/>
              </w:rPr>
              <w:t>2010</w:t>
            </w:r>
          </w:p>
        </w:tc>
        <w:tc>
          <w:tcPr>
            <w:tcW w:w="2830" w:type="dxa"/>
          </w:tcPr>
          <w:p w14:paraId="21D2CD8A" w14:textId="7D809DAB" w:rsidR="00967640" w:rsidRDefault="00F144FC" w:rsidP="00F144FC">
            <w:pPr>
              <w:jc w:val="center"/>
              <w:rPr>
                <w:sz w:val="24"/>
                <w:szCs w:val="24"/>
              </w:rPr>
            </w:pPr>
            <w:r>
              <w:rPr>
                <w:sz w:val="24"/>
                <w:szCs w:val="24"/>
              </w:rPr>
              <w:t>-</w:t>
            </w:r>
          </w:p>
        </w:tc>
        <w:tc>
          <w:tcPr>
            <w:tcW w:w="2760" w:type="dxa"/>
          </w:tcPr>
          <w:p w14:paraId="2F23E2B4" w14:textId="41F2894A" w:rsidR="00967640" w:rsidRDefault="00F144FC" w:rsidP="00F144FC">
            <w:pPr>
              <w:jc w:val="center"/>
              <w:rPr>
                <w:sz w:val="24"/>
                <w:szCs w:val="24"/>
              </w:rPr>
            </w:pPr>
            <w:r>
              <w:rPr>
                <w:sz w:val="24"/>
                <w:szCs w:val="24"/>
              </w:rPr>
              <w:t>-</w:t>
            </w:r>
          </w:p>
        </w:tc>
      </w:tr>
      <w:tr w:rsidR="00F144FC" w14:paraId="790EB7BF" w14:textId="77777777" w:rsidTr="00F144FC">
        <w:trPr>
          <w:trHeight w:val="255"/>
          <w:jc w:val="center"/>
        </w:trPr>
        <w:tc>
          <w:tcPr>
            <w:tcW w:w="704" w:type="dxa"/>
          </w:tcPr>
          <w:p w14:paraId="66EB1ACB" w14:textId="44AC066F" w:rsidR="00F144FC" w:rsidRDefault="00F144FC" w:rsidP="00F144FC">
            <w:pPr>
              <w:jc w:val="center"/>
              <w:rPr>
                <w:sz w:val="24"/>
                <w:szCs w:val="24"/>
              </w:rPr>
            </w:pPr>
            <w:r>
              <w:rPr>
                <w:sz w:val="24"/>
                <w:szCs w:val="24"/>
              </w:rPr>
              <w:t>2011</w:t>
            </w:r>
          </w:p>
        </w:tc>
        <w:tc>
          <w:tcPr>
            <w:tcW w:w="2830" w:type="dxa"/>
          </w:tcPr>
          <w:p w14:paraId="646FC538" w14:textId="062145CA" w:rsidR="00F144FC" w:rsidRDefault="00F144FC" w:rsidP="00F144FC">
            <w:pPr>
              <w:jc w:val="center"/>
              <w:rPr>
                <w:sz w:val="24"/>
                <w:szCs w:val="24"/>
              </w:rPr>
            </w:pPr>
            <w:r>
              <w:rPr>
                <w:sz w:val="24"/>
                <w:szCs w:val="24"/>
              </w:rPr>
              <w:t>88.518</w:t>
            </w:r>
          </w:p>
        </w:tc>
        <w:tc>
          <w:tcPr>
            <w:tcW w:w="2760" w:type="dxa"/>
          </w:tcPr>
          <w:p w14:paraId="2EEDEFA1" w14:textId="236D253F" w:rsidR="00F144FC" w:rsidRDefault="00F144FC" w:rsidP="00F144FC">
            <w:pPr>
              <w:jc w:val="center"/>
              <w:rPr>
                <w:sz w:val="24"/>
                <w:szCs w:val="24"/>
              </w:rPr>
            </w:pPr>
            <w:r w:rsidRPr="00F144FC">
              <w:rPr>
                <w:sz w:val="24"/>
                <w:szCs w:val="24"/>
              </w:rPr>
              <w:t>7.029</w:t>
            </w:r>
          </w:p>
        </w:tc>
      </w:tr>
      <w:tr w:rsidR="00F144FC" w14:paraId="7F88ADCE" w14:textId="77777777" w:rsidTr="00F144FC">
        <w:trPr>
          <w:trHeight w:val="255"/>
          <w:jc w:val="center"/>
        </w:trPr>
        <w:tc>
          <w:tcPr>
            <w:tcW w:w="704" w:type="dxa"/>
          </w:tcPr>
          <w:p w14:paraId="402E91C1" w14:textId="3980C06E" w:rsidR="00F144FC" w:rsidRDefault="00F144FC" w:rsidP="00F144FC">
            <w:pPr>
              <w:jc w:val="center"/>
              <w:rPr>
                <w:sz w:val="24"/>
                <w:szCs w:val="24"/>
              </w:rPr>
            </w:pPr>
            <w:r>
              <w:rPr>
                <w:sz w:val="24"/>
                <w:szCs w:val="24"/>
              </w:rPr>
              <w:t>2012</w:t>
            </w:r>
          </w:p>
        </w:tc>
        <w:tc>
          <w:tcPr>
            <w:tcW w:w="2830" w:type="dxa"/>
          </w:tcPr>
          <w:p w14:paraId="559A6F48" w14:textId="303F805E" w:rsidR="00F144FC" w:rsidRDefault="00F144FC" w:rsidP="00F144FC">
            <w:pPr>
              <w:jc w:val="center"/>
              <w:rPr>
                <w:sz w:val="24"/>
                <w:szCs w:val="24"/>
              </w:rPr>
            </w:pPr>
            <w:r w:rsidRPr="00F144FC">
              <w:rPr>
                <w:sz w:val="24"/>
                <w:szCs w:val="24"/>
              </w:rPr>
              <w:t>93.458</w:t>
            </w:r>
          </w:p>
        </w:tc>
        <w:tc>
          <w:tcPr>
            <w:tcW w:w="2760" w:type="dxa"/>
          </w:tcPr>
          <w:p w14:paraId="20ABF2A7" w14:textId="581B9E4C" w:rsidR="00F144FC" w:rsidRPr="00F144FC" w:rsidRDefault="00F144FC" w:rsidP="00F144FC">
            <w:pPr>
              <w:jc w:val="center"/>
              <w:rPr>
                <w:sz w:val="24"/>
                <w:szCs w:val="24"/>
              </w:rPr>
            </w:pPr>
            <w:r w:rsidRPr="005E7D8C">
              <w:rPr>
                <w:sz w:val="24"/>
                <w:szCs w:val="24"/>
              </w:rPr>
              <w:t>6</w:t>
            </w:r>
            <w:r>
              <w:rPr>
                <w:sz w:val="24"/>
                <w:szCs w:val="24"/>
              </w:rPr>
              <w:t>.</w:t>
            </w:r>
            <w:r w:rsidRPr="005E7D8C">
              <w:rPr>
                <w:sz w:val="24"/>
                <w:szCs w:val="24"/>
              </w:rPr>
              <w:t>912</w:t>
            </w:r>
          </w:p>
        </w:tc>
      </w:tr>
      <w:tr w:rsidR="00F144FC" w14:paraId="6CB2B5BC" w14:textId="77777777" w:rsidTr="00F144FC">
        <w:trPr>
          <w:trHeight w:val="255"/>
          <w:jc w:val="center"/>
        </w:trPr>
        <w:tc>
          <w:tcPr>
            <w:tcW w:w="704" w:type="dxa"/>
          </w:tcPr>
          <w:p w14:paraId="3D91FE60" w14:textId="6CE589ED" w:rsidR="00F144FC" w:rsidRDefault="00F144FC" w:rsidP="00F144FC">
            <w:pPr>
              <w:jc w:val="center"/>
              <w:rPr>
                <w:sz w:val="24"/>
                <w:szCs w:val="24"/>
              </w:rPr>
            </w:pPr>
            <w:r>
              <w:rPr>
                <w:sz w:val="24"/>
                <w:szCs w:val="24"/>
              </w:rPr>
              <w:t>2013</w:t>
            </w:r>
          </w:p>
        </w:tc>
        <w:tc>
          <w:tcPr>
            <w:tcW w:w="2830" w:type="dxa"/>
          </w:tcPr>
          <w:p w14:paraId="24D88EEE" w14:textId="15B4D02F" w:rsidR="00F144FC" w:rsidRPr="00F144FC" w:rsidRDefault="00F144FC" w:rsidP="00F144FC">
            <w:pPr>
              <w:jc w:val="center"/>
              <w:rPr>
                <w:sz w:val="24"/>
                <w:szCs w:val="24"/>
              </w:rPr>
            </w:pPr>
            <w:r>
              <w:rPr>
                <w:sz w:val="24"/>
                <w:szCs w:val="24"/>
              </w:rPr>
              <w:t>91.682</w:t>
            </w:r>
          </w:p>
        </w:tc>
        <w:tc>
          <w:tcPr>
            <w:tcW w:w="2760" w:type="dxa"/>
          </w:tcPr>
          <w:p w14:paraId="22F00313" w14:textId="1DCA0F1D" w:rsidR="00F144FC" w:rsidRPr="005E7D8C" w:rsidRDefault="00F144FC" w:rsidP="00F144FC">
            <w:pPr>
              <w:jc w:val="center"/>
              <w:rPr>
                <w:sz w:val="24"/>
                <w:szCs w:val="24"/>
              </w:rPr>
            </w:pPr>
            <w:r w:rsidRPr="005E7D8C">
              <w:rPr>
                <w:sz w:val="24"/>
                <w:szCs w:val="24"/>
              </w:rPr>
              <w:t>8</w:t>
            </w:r>
            <w:r>
              <w:rPr>
                <w:sz w:val="24"/>
                <w:szCs w:val="24"/>
              </w:rPr>
              <w:t>.995</w:t>
            </w:r>
          </w:p>
        </w:tc>
      </w:tr>
      <w:tr w:rsidR="00F144FC" w14:paraId="5CA77E2B" w14:textId="77777777" w:rsidTr="00F144FC">
        <w:trPr>
          <w:trHeight w:val="255"/>
          <w:jc w:val="center"/>
        </w:trPr>
        <w:tc>
          <w:tcPr>
            <w:tcW w:w="704" w:type="dxa"/>
          </w:tcPr>
          <w:p w14:paraId="1B92DBDD" w14:textId="143BF8DE" w:rsidR="00F144FC" w:rsidRDefault="00F144FC" w:rsidP="00F144FC">
            <w:pPr>
              <w:jc w:val="center"/>
              <w:rPr>
                <w:sz w:val="24"/>
                <w:szCs w:val="24"/>
              </w:rPr>
            </w:pPr>
            <w:r>
              <w:rPr>
                <w:sz w:val="24"/>
                <w:szCs w:val="24"/>
              </w:rPr>
              <w:t>2014</w:t>
            </w:r>
          </w:p>
        </w:tc>
        <w:tc>
          <w:tcPr>
            <w:tcW w:w="2830" w:type="dxa"/>
          </w:tcPr>
          <w:p w14:paraId="6C096F12" w14:textId="3AAC183A" w:rsidR="00F144FC" w:rsidRDefault="00F144FC" w:rsidP="00F144FC">
            <w:pPr>
              <w:jc w:val="center"/>
              <w:rPr>
                <w:sz w:val="24"/>
                <w:szCs w:val="24"/>
              </w:rPr>
            </w:pPr>
            <w:r w:rsidRPr="00F144FC">
              <w:rPr>
                <w:sz w:val="24"/>
                <w:szCs w:val="24"/>
              </w:rPr>
              <w:t>91.457</w:t>
            </w:r>
          </w:p>
        </w:tc>
        <w:tc>
          <w:tcPr>
            <w:tcW w:w="2760" w:type="dxa"/>
          </w:tcPr>
          <w:p w14:paraId="40F6F1D0" w14:textId="575EAC5F" w:rsidR="00F144FC" w:rsidRPr="005E7D8C" w:rsidRDefault="00F144FC" w:rsidP="00F144FC">
            <w:pPr>
              <w:jc w:val="center"/>
              <w:rPr>
                <w:sz w:val="24"/>
                <w:szCs w:val="24"/>
              </w:rPr>
            </w:pPr>
            <w:r w:rsidRPr="005E7D8C">
              <w:rPr>
                <w:sz w:val="24"/>
                <w:szCs w:val="24"/>
              </w:rPr>
              <w:t>11</w:t>
            </w:r>
            <w:r>
              <w:rPr>
                <w:sz w:val="24"/>
                <w:szCs w:val="24"/>
              </w:rPr>
              <w:t>.</w:t>
            </w:r>
            <w:r w:rsidRPr="005E7D8C">
              <w:rPr>
                <w:sz w:val="24"/>
                <w:szCs w:val="24"/>
              </w:rPr>
              <w:t>114</w:t>
            </w:r>
          </w:p>
        </w:tc>
      </w:tr>
      <w:tr w:rsidR="00F144FC" w14:paraId="28242B81" w14:textId="77777777" w:rsidTr="00F144FC">
        <w:trPr>
          <w:trHeight w:val="255"/>
          <w:jc w:val="center"/>
        </w:trPr>
        <w:tc>
          <w:tcPr>
            <w:tcW w:w="704" w:type="dxa"/>
          </w:tcPr>
          <w:p w14:paraId="6F85E77F" w14:textId="0EA5B607" w:rsidR="00F144FC" w:rsidRDefault="00F144FC" w:rsidP="00F144FC">
            <w:pPr>
              <w:jc w:val="center"/>
              <w:rPr>
                <w:sz w:val="24"/>
                <w:szCs w:val="24"/>
              </w:rPr>
            </w:pPr>
            <w:r>
              <w:rPr>
                <w:sz w:val="24"/>
                <w:szCs w:val="24"/>
              </w:rPr>
              <w:t>2015</w:t>
            </w:r>
          </w:p>
        </w:tc>
        <w:tc>
          <w:tcPr>
            <w:tcW w:w="2830" w:type="dxa"/>
          </w:tcPr>
          <w:p w14:paraId="7F0EF057" w14:textId="1147E00B" w:rsidR="00F144FC" w:rsidRPr="00F144FC" w:rsidRDefault="00F144FC" w:rsidP="00F144FC">
            <w:pPr>
              <w:jc w:val="center"/>
              <w:rPr>
                <w:sz w:val="24"/>
                <w:szCs w:val="24"/>
              </w:rPr>
            </w:pPr>
            <w:r>
              <w:rPr>
                <w:sz w:val="24"/>
                <w:szCs w:val="24"/>
              </w:rPr>
              <w:t>92.434</w:t>
            </w:r>
          </w:p>
        </w:tc>
        <w:tc>
          <w:tcPr>
            <w:tcW w:w="2760" w:type="dxa"/>
          </w:tcPr>
          <w:p w14:paraId="7B272786" w14:textId="320D2E04" w:rsidR="00F144FC" w:rsidRPr="005E7D8C" w:rsidRDefault="00F144FC" w:rsidP="00F144FC">
            <w:pPr>
              <w:jc w:val="center"/>
              <w:rPr>
                <w:sz w:val="24"/>
                <w:szCs w:val="24"/>
              </w:rPr>
            </w:pPr>
            <w:r w:rsidRPr="005E7D8C">
              <w:rPr>
                <w:sz w:val="24"/>
                <w:szCs w:val="24"/>
              </w:rPr>
              <w:t>11</w:t>
            </w:r>
            <w:r>
              <w:rPr>
                <w:sz w:val="24"/>
                <w:szCs w:val="24"/>
              </w:rPr>
              <w:t>.</w:t>
            </w:r>
            <w:r w:rsidRPr="005E7D8C">
              <w:rPr>
                <w:sz w:val="24"/>
                <w:szCs w:val="24"/>
              </w:rPr>
              <w:t>098</w:t>
            </w:r>
          </w:p>
        </w:tc>
      </w:tr>
      <w:tr w:rsidR="00F144FC" w14:paraId="0EEBB8B2" w14:textId="77777777" w:rsidTr="00F144FC">
        <w:trPr>
          <w:trHeight w:val="255"/>
          <w:jc w:val="center"/>
        </w:trPr>
        <w:tc>
          <w:tcPr>
            <w:tcW w:w="704" w:type="dxa"/>
          </w:tcPr>
          <w:p w14:paraId="2C64A7BA" w14:textId="58183CE7" w:rsidR="00F144FC" w:rsidRDefault="00F144FC" w:rsidP="00F144FC">
            <w:pPr>
              <w:jc w:val="center"/>
              <w:rPr>
                <w:sz w:val="24"/>
                <w:szCs w:val="24"/>
              </w:rPr>
            </w:pPr>
            <w:r>
              <w:rPr>
                <w:sz w:val="24"/>
                <w:szCs w:val="24"/>
              </w:rPr>
              <w:t>2016</w:t>
            </w:r>
          </w:p>
        </w:tc>
        <w:tc>
          <w:tcPr>
            <w:tcW w:w="2830" w:type="dxa"/>
          </w:tcPr>
          <w:p w14:paraId="2C834A1C" w14:textId="43CA5914" w:rsidR="00F144FC" w:rsidRDefault="00F144FC" w:rsidP="00F144FC">
            <w:pPr>
              <w:jc w:val="center"/>
              <w:rPr>
                <w:sz w:val="24"/>
                <w:szCs w:val="24"/>
              </w:rPr>
            </w:pPr>
            <w:r>
              <w:rPr>
                <w:sz w:val="24"/>
                <w:szCs w:val="24"/>
              </w:rPr>
              <w:t>86.467</w:t>
            </w:r>
          </w:p>
        </w:tc>
        <w:tc>
          <w:tcPr>
            <w:tcW w:w="2760" w:type="dxa"/>
          </w:tcPr>
          <w:p w14:paraId="43BEEF36" w14:textId="06842414" w:rsidR="00F144FC" w:rsidRPr="005E7D8C" w:rsidRDefault="00F144FC" w:rsidP="00F144FC">
            <w:pPr>
              <w:jc w:val="center"/>
              <w:rPr>
                <w:sz w:val="24"/>
                <w:szCs w:val="24"/>
              </w:rPr>
            </w:pPr>
            <w:r w:rsidRPr="005E7D8C">
              <w:rPr>
                <w:sz w:val="24"/>
                <w:szCs w:val="24"/>
              </w:rPr>
              <w:t>11</w:t>
            </w:r>
            <w:r>
              <w:rPr>
                <w:sz w:val="24"/>
                <w:szCs w:val="24"/>
              </w:rPr>
              <w:t>.</w:t>
            </w:r>
            <w:r w:rsidRPr="005E7D8C">
              <w:rPr>
                <w:sz w:val="24"/>
                <w:szCs w:val="24"/>
              </w:rPr>
              <w:t>235</w:t>
            </w:r>
          </w:p>
        </w:tc>
      </w:tr>
      <w:tr w:rsidR="00F144FC" w14:paraId="6FD08673" w14:textId="77777777" w:rsidTr="00F144FC">
        <w:trPr>
          <w:trHeight w:val="255"/>
          <w:jc w:val="center"/>
        </w:trPr>
        <w:tc>
          <w:tcPr>
            <w:tcW w:w="704" w:type="dxa"/>
          </w:tcPr>
          <w:p w14:paraId="7B1E8FB9" w14:textId="2763AD48" w:rsidR="00F144FC" w:rsidRDefault="00F144FC" w:rsidP="00F144FC">
            <w:pPr>
              <w:jc w:val="center"/>
              <w:rPr>
                <w:sz w:val="24"/>
                <w:szCs w:val="24"/>
              </w:rPr>
            </w:pPr>
            <w:r>
              <w:rPr>
                <w:sz w:val="24"/>
                <w:szCs w:val="24"/>
              </w:rPr>
              <w:t>2017</w:t>
            </w:r>
          </w:p>
        </w:tc>
        <w:tc>
          <w:tcPr>
            <w:tcW w:w="2830" w:type="dxa"/>
          </w:tcPr>
          <w:p w14:paraId="5E7CA417" w14:textId="257AAC74" w:rsidR="00F144FC" w:rsidRDefault="00F144FC" w:rsidP="00F144FC">
            <w:pPr>
              <w:jc w:val="center"/>
              <w:rPr>
                <w:sz w:val="24"/>
                <w:szCs w:val="24"/>
              </w:rPr>
            </w:pPr>
            <w:r w:rsidRPr="00F144FC">
              <w:rPr>
                <w:sz w:val="24"/>
                <w:szCs w:val="24"/>
              </w:rPr>
              <w:t>88.850</w:t>
            </w:r>
          </w:p>
        </w:tc>
        <w:tc>
          <w:tcPr>
            <w:tcW w:w="2760" w:type="dxa"/>
          </w:tcPr>
          <w:p w14:paraId="6EAFF82B" w14:textId="45712515" w:rsidR="00F144FC" w:rsidRPr="005E7D8C" w:rsidRDefault="00F144FC" w:rsidP="00F144FC">
            <w:pPr>
              <w:jc w:val="center"/>
              <w:rPr>
                <w:sz w:val="24"/>
                <w:szCs w:val="24"/>
              </w:rPr>
            </w:pPr>
            <w:r w:rsidRPr="00266765">
              <w:rPr>
                <w:sz w:val="24"/>
                <w:szCs w:val="24"/>
              </w:rPr>
              <w:t>12</w:t>
            </w:r>
            <w:r>
              <w:rPr>
                <w:sz w:val="24"/>
                <w:szCs w:val="24"/>
              </w:rPr>
              <w:t>.</w:t>
            </w:r>
            <w:r w:rsidRPr="00266765">
              <w:rPr>
                <w:sz w:val="24"/>
                <w:szCs w:val="24"/>
              </w:rPr>
              <w:t>162</w:t>
            </w:r>
          </w:p>
        </w:tc>
      </w:tr>
      <w:tr w:rsidR="00F144FC" w14:paraId="243B9CE2" w14:textId="77777777" w:rsidTr="00F144FC">
        <w:trPr>
          <w:trHeight w:val="255"/>
          <w:jc w:val="center"/>
        </w:trPr>
        <w:tc>
          <w:tcPr>
            <w:tcW w:w="704" w:type="dxa"/>
          </w:tcPr>
          <w:p w14:paraId="7DD43EFE" w14:textId="4255B158" w:rsidR="00F144FC" w:rsidRDefault="00F144FC" w:rsidP="00F144FC">
            <w:pPr>
              <w:jc w:val="center"/>
              <w:rPr>
                <w:sz w:val="24"/>
                <w:szCs w:val="24"/>
              </w:rPr>
            </w:pPr>
            <w:r>
              <w:rPr>
                <w:sz w:val="24"/>
                <w:szCs w:val="24"/>
              </w:rPr>
              <w:t>2018</w:t>
            </w:r>
          </w:p>
        </w:tc>
        <w:tc>
          <w:tcPr>
            <w:tcW w:w="2830" w:type="dxa"/>
          </w:tcPr>
          <w:p w14:paraId="528189D0" w14:textId="4BD183DE" w:rsidR="00F144FC" w:rsidRPr="00F144FC" w:rsidRDefault="00F144FC" w:rsidP="00F144FC">
            <w:pPr>
              <w:jc w:val="center"/>
              <w:rPr>
                <w:sz w:val="24"/>
                <w:szCs w:val="24"/>
              </w:rPr>
            </w:pPr>
            <w:r>
              <w:rPr>
                <w:sz w:val="24"/>
                <w:szCs w:val="24"/>
              </w:rPr>
              <w:t>90.843</w:t>
            </w:r>
          </w:p>
        </w:tc>
        <w:tc>
          <w:tcPr>
            <w:tcW w:w="2760" w:type="dxa"/>
          </w:tcPr>
          <w:p w14:paraId="4E90CDFF" w14:textId="317A4832" w:rsidR="00F144FC" w:rsidRPr="00266765" w:rsidRDefault="00F144FC" w:rsidP="00F144FC">
            <w:pPr>
              <w:jc w:val="center"/>
              <w:rPr>
                <w:sz w:val="24"/>
                <w:szCs w:val="24"/>
              </w:rPr>
            </w:pPr>
            <w:r w:rsidRPr="00032CD6">
              <w:rPr>
                <w:sz w:val="24"/>
                <w:szCs w:val="24"/>
              </w:rPr>
              <w:t>8</w:t>
            </w:r>
            <w:r>
              <w:rPr>
                <w:sz w:val="24"/>
                <w:szCs w:val="24"/>
              </w:rPr>
              <w:t>.</w:t>
            </w:r>
            <w:r w:rsidRPr="00032CD6">
              <w:rPr>
                <w:sz w:val="24"/>
                <w:szCs w:val="24"/>
              </w:rPr>
              <w:t>720</w:t>
            </w:r>
          </w:p>
        </w:tc>
      </w:tr>
      <w:tr w:rsidR="00F144FC" w14:paraId="76243DC6" w14:textId="77777777" w:rsidTr="00F144FC">
        <w:trPr>
          <w:trHeight w:val="255"/>
          <w:jc w:val="center"/>
        </w:trPr>
        <w:tc>
          <w:tcPr>
            <w:tcW w:w="704" w:type="dxa"/>
          </w:tcPr>
          <w:p w14:paraId="37ADA0BF" w14:textId="547AB7D3" w:rsidR="00F144FC" w:rsidRDefault="00F144FC" w:rsidP="00F144FC">
            <w:pPr>
              <w:jc w:val="center"/>
              <w:rPr>
                <w:sz w:val="24"/>
                <w:szCs w:val="24"/>
              </w:rPr>
            </w:pPr>
            <w:r>
              <w:rPr>
                <w:sz w:val="24"/>
                <w:szCs w:val="24"/>
              </w:rPr>
              <w:t>2019</w:t>
            </w:r>
          </w:p>
        </w:tc>
        <w:tc>
          <w:tcPr>
            <w:tcW w:w="2830" w:type="dxa"/>
          </w:tcPr>
          <w:p w14:paraId="1AFC830D" w14:textId="4EBBA192" w:rsidR="00F144FC" w:rsidRDefault="00F144FC" w:rsidP="00F144FC">
            <w:pPr>
              <w:jc w:val="center"/>
              <w:rPr>
                <w:sz w:val="24"/>
                <w:szCs w:val="24"/>
              </w:rPr>
            </w:pPr>
            <w:r>
              <w:rPr>
                <w:sz w:val="24"/>
                <w:szCs w:val="24"/>
              </w:rPr>
              <w:t>85.720</w:t>
            </w:r>
          </w:p>
        </w:tc>
        <w:tc>
          <w:tcPr>
            <w:tcW w:w="2760" w:type="dxa"/>
          </w:tcPr>
          <w:p w14:paraId="643C3E05" w14:textId="00C4C97F" w:rsidR="00F144FC" w:rsidRPr="00032CD6" w:rsidRDefault="00F144FC" w:rsidP="00F144FC">
            <w:pPr>
              <w:jc w:val="center"/>
              <w:rPr>
                <w:sz w:val="24"/>
                <w:szCs w:val="24"/>
              </w:rPr>
            </w:pPr>
            <w:r w:rsidRPr="00633499">
              <w:rPr>
                <w:sz w:val="24"/>
                <w:szCs w:val="24"/>
              </w:rPr>
              <w:t>8</w:t>
            </w:r>
            <w:r>
              <w:rPr>
                <w:sz w:val="24"/>
                <w:szCs w:val="24"/>
              </w:rPr>
              <w:t>.</w:t>
            </w:r>
            <w:r w:rsidRPr="00633499">
              <w:rPr>
                <w:sz w:val="24"/>
                <w:szCs w:val="24"/>
              </w:rPr>
              <w:t>619</w:t>
            </w:r>
          </w:p>
        </w:tc>
      </w:tr>
      <w:tr w:rsidR="00F144FC" w14:paraId="6958231F" w14:textId="77777777" w:rsidTr="00F144FC">
        <w:trPr>
          <w:trHeight w:val="255"/>
          <w:jc w:val="center"/>
        </w:trPr>
        <w:tc>
          <w:tcPr>
            <w:tcW w:w="704" w:type="dxa"/>
          </w:tcPr>
          <w:p w14:paraId="1F1F62DB" w14:textId="709ABABB" w:rsidR="00F144FC" w:rsidRDefault="00F144FC" w:rsidP="00F144FC">
            <w:pPr>
              <w:jc w:val="center"/>
              <w:rPr>
                <w:sz w:val="24"/>
                <w:szCs w:val="24"/>
              </w:rPr>
            </w:pPr>
            <w:r>
              <w:rPr>
                <w:sz w:val="24"/>
                <w:szCs w:val="24"/>
              </w:rPr>
              <w:t>2020</w:t>
            </w:r>
          </w:p>
        </w:tc>
        <w:tc>
          <w:tcPr>
            <w:tcW w:w="2830" w:type="dxa"/>
          </w:tcPr>
          <w:p w14:paraId="12202465" w14:textId="530842ED" w:rsidR="00F144FC" w:rsidRDefault="00F144FC" w:rsidP="00F144FC">
            <w:pPr>
              <w:jc w:val="center"/>
              <w:rPr>
                <w:sz w:val="24"/>
                <w:szCs w:val="24"/>
              </w:rPr>
            </w:pPr>
            <w:r>
              <w:rPr>
                <w:sz w:val="24"/>
                <w:szCs w:val="24"/>
              </w:rPr>
              <w:t>67.338</w:t>
            </w:r>
          </w:p>
        </w:tc>
        <w:tc>
          <w:tcPr>
            <w:tcW w:w="2760" w:type="dxa"/>
          </w:tcPr>
          <w:p w14:paraId="7620F4B1" w14:textId="520C8747" w:rsidR="00F144FC" w:rsidRPr="00633499" w:rsidRDefault="00F144FC" w:rsidP="00F144FC">
            <w:pPr>
              <w:jc w:val="center"/>
              <w:rPr>
                <w:sz w:val="24"/>
                <w:szCs w:val="24"/>
              </w:rPr>
            </w:pPr>
            <w:r w:rsidRPr="00F86089">
              <w:rPr>
                <w:sz w:val="24"/>
                <w:szCs w:val="24"/>
              </w:rPr>
              <w:t>7</w:t>
            </w:r>
            <w:r>
              <w:rPr>
                <w:sz w:val="24"/>
                <w:szCs w:val="24"/>
              </w:rPr>
              <w:t>.006</w:t>
            </w:r>
          </w:p>
        </w:tc>
      </w:tr>
    </w:tbl>
    <w:p w14:paraId="3C11DC44" w14:textId="77777777" w:rsidR="00F144FC" w:rsidRDefault="00F144FC" w:rsidP="00266765">
      <w:pPr>
        <w:jc w:val="both"/>
        <w:rPr>
          <w:sz w:val="24"/>
          <w:szCs w:val="24"/>
        </w:rPr>
      </w:pPr>
    </w:p>
    <w:p w14:paraId="063DFE45" w14:textId="23DA1A42" w:rsidR="009A5FC1" w:rsidRPr="001C205F" w:rsidRDefault="00F86089" w:rsidP="00266765">
      <w:pPr>
        <w:jc w:val="both"/>
        <w:rPr>
          <w:sz w:val="24"/>
          <w:szCs w:val="24"/>
        </w:rPr>
      </w:pPr>
      <w:r w:rsidRPr="00F86089">
        <w:rPr>
          <w:sz w:val="24"/>
          <w:szCs w:val="24"/>
        </w:rPr>
        <w:t xml:space="preserve">Para el año 2020, </w:t>
      </w:r>
      <w:r w:rsidR="00305324">
        <w:rPr>
          <w:sz w:val="24"/>
          <w:szCs w:val="24"/>
        </w:rPr>
        <w:t xml:space="preserve">golpeado por </w:t>
      </w:r>
      <w:r w:rsidR="00305324" w:rsidRPr="00F86089">
        <w:rPr>
          <w:sz w:val="24"/>
          <w:szCs w:val="24"/>
        </w:rPr>
        <w:t>la propagación mundial de SARS CoV-2 (COV</w:t>
      </w:r>
      <w:r w:rsidR="00305324">
        <w:rPr>
          <w:sz w:val="24"/>
          <w:szCs w:val="24"/>
        </w:rPr>
        <w:t xml:space="preserve">ID-19), </w:t>
      </w:r>
      <w:r w:rsidRPr="00F86089">
        <w:rPr>
          <w:sz w:val="24"/>
          <w:szCs w:val="24"/>
        </w:rPr>
        <w:t>los registros de las pericias realizadas en los Laboratorios de Alcoho</w:t>
      </w:r>
      <w:r>
        <w:rPr>
          <w:sz w:val="24"/>
          <w:szCs w:val="24"/>
        </w:rPr>
        <w:t>lemia</w:t>
      </w:r>
      <w:r w:rsidR="00F144FC">
        <w:rPr>
          <w:sz w:val="24"/>
          <w:szCs w:val="24"/>
        </w:rPr>
        <w:t xml:space="preserve"> y Toxicología</w:t>
      </w:r>
      <w:r>
        <w:rPr>
          <w:sz w:val="24"/>
          <w:szCs w:val="24"/>
        </w:rPr>
        <w:t xml:space="preserve"> a lo largo del país</w:t>
      </w:r>
      <w:r w:rsidR="00AD392B">
        <w:rPr>
          <w:sz w:val="24"/>
          <w:szCs w:val="24"/>
        </w:rPr>
        <w:t xml:space="preserve"> presentaron </w:t>
      </w:r>
      <w:r w:rsidR="00AD392B" w:rsidRPr="001C205F">
        <w:rPr>
          <w:sz w:val="24"/>
          <w:szCs w:val="24"/>
        </w:rPr>
        <w:t>una</w:t>
      </w:r>
      <w:r w:rsidRPr="001C205F">
        <w:rPr>
          <w:sz w:val="24"/>
          <w:szCs w:val="24"/>
        </w:rPr>
        <w:t xml:space="preserve"> </w:t>
      </w:r>
      <w:r w:rsidR="00AD392B" w:rsidRPr="001C205F">
        <w:rPr>
          <w:sz w:val="24"/>
          <w:szCs w:val="24"/>
        </w:rPr>
        <w:t>disminución</w:t>
      </w:r>
      <w:r w:rsidR="009B2E1F">
        <w:rPr>
          <w:sz w:val="24"/>
          <w:szCs w:val="24"/>
        </w:rPr>
        <w:t>, como se observa en la tabla N°1</w:t>
      </w:r>
      <w:r w:rsidR="00AD392B" w:rsidRPr="001C205F">
        <w:rPr>
          <w:sz w:val="24"/>
          <w:szCs w:val="24"/>
        </w:rPr>
        <w:t>.</w:t>
      </w:r>
      <w:r w:rsidR="00F144FC" w:rsidRPr="001C205F">
        <w:rPr>
          <w:sz w:val="24"/>
          <w:szCs w:val="24"/>
        </w:rPr>
        <w:t xml:space="preserve"> </w:t>
      </w:r>
    </w:p>
    <w:p w14:paraId="693566AB" w14:textId="6899AF4D" w:rsidR="0006200A" w:rsidRPr="001C205F" w:rsidRDefault="0006200A" w:rsidP="00E91CC8">
      <w:pPr>
        <w:jc w:val="both"/>
        <w:rPr>
          <w:sz w:val="24"/>
          <w:szCs w:val="24"/>
        </w:rPr>
      </w:pPr>
      <w:r w:rsidRPr="001C205F">
        <w:rPr>
          <w:sz w:val="24"/>
          <w:szCs w:val="24"/>
        </w:rPr>
        <w:t>Actualmente,</w:t>
      </w:r>
      <w:r w:rsidR="005627F2">
        <w:rPr>
          <w:sz w:val="24"/>
          <w:szCs w:val="24"/>
        </w:rPr>
        <w:t xml:space="preserve"> como registro interno,</w:t>
      </w:r>
      <w:r w:rsidRPr="001C205F">
        <w:rPr>
          <w:sz w:val="24"/>
          <w:szCs w:val="24"/>
        </w:rPr>
        <w:t xml:space="preserve"> los Laboratorios de Toxicología del país, pertenecientes al</w:t>
      </w:r>
      <w:r w:rsidR="00C67170" w:rsidRPr="001C205F">
        <w:rPr>
          <w:sz w:val="24"/>
          <w:szCs w:val="24"/>
        </w:rPr>
        <w:t xml:space="preserve"> SML</w:t>
      </w:r>
      <w:r w:rsidRPr="001C205F">
        <w:rPr>
          <w:sz w:val="24"/>
          <w:szCs w:val="24"/>
        </w:rPr>
        <w:t>, registran los casos vivos y tanatológicos trabajados en extensas bases de datos catalogadas por año en el que se realizó el análisis. Para cada caso, se registran datos demográficos, analíticos u otros, los que pueden ser utilizados para caracterizar diversos aspectos de la toxicología forense del país. Sin embargo,</w:t>
      </w:r>
      <w:r w:rsidR="00FB5108" w:rsidRPr="001C205F">
        <w:rPr>
          <w:sz w:val="24"/>
          <w:szCs w:val="24"/>
        </w:rPr>
        <w:t xml:space="preserve"> a la fecha,</w:t>
      </w:r>
      <w:r w:rsidR="00C67170" w:rsidRPr="001C205F">
        <w:rPr>
          <w:sz w:val="24"/>
          <w:szCs w:val="24"/>
        </w:rPr>
        <w:t xml:space="preserve"> no se han realizado estudios de la información recopilada, por lo que no existen publicaciones de este consolidado. </w:t>
      </w:r>
      <w:r w:rsidRPr="001C205F">
        <w:rPr>
          <w:sz w:val="24"/>
          <w:szCs w:val="24"/>
        </w:rPr>
        <w:t>Por otro lado, no existe un consenso con respecto a la clasificación toxicológica asignada a cada caso.</w:t>
      </w:r>
    </w:p>
    <w:p w14:paraId="497CCBEC" w14:textId="53A7FCF1" w:rsidR="00991654" w:rsidRDefault="00991654" w:rsidP="00991654">
      <w:pPr>
        <w:rPr>
          <w:bCs/>
          <w:sz w:val="24"/>
          <w:szCs w:val="24"/>
        </w:rPr>
      </w:pPr>
    </w:p>
    <w:p w14:paraId="6E9F8C14" w14:textId="79CDD5FF" w:rsidR="00991654" w:rsidRDefault="00991654" w:rsidP="00991654">
      <w:pPr>
        <w:rPr>
          <w:bCs/>
          <w:sz w:val="24"/>
          <w:szCs w:val="24"/>
        </w:rPr>
      </w:pPr>
    </w:p>
    <w:p w14:paraId="59AC17AC" w14:textId="12821167" w:rsidR="00991654" w:rsidRDefault="00991654">
      <w:pPr>
        <w:rPr>
          <w:bCs/>
          <w:sz w:val="24"/>
          <w:szCs w:val="24"/>
        </w:rPr>
      </w:pPr>
    </w:p>
    <w:p w14:paraId="4350C0C2" w14:textId="731F85BF" w:rsidR="005C408B" w:rsidRPr="002F2CEC" w:rsidRDefault="00991654" w:rsidP="002F2CEC">
      <w:pPr>
        <w:rPr>
          <w:b/>
          <w:sz w:val="24"/>
          <w:szCs w:val="24"/>
        </w:rPr>
      </w:pPr>
      <w:r w:rsidRPr="00991654">
        <w:rPr>
          <w:b/>
          <w:sz w:val="24"/>
          <w:szCs w:val="24"/>
        </w:rPr>
        <w:t>III.</w:t>
      </w:r>
      <w:r>
        <w:rPr>
          <w:bCs/>
          <w:sz w:val="24"/>
          <w:szCs w:val="24"/>
        </w:rPr>
        <w:t xml:space="preserve"> </w:t>
      </w:r>
      <w:r w:rsidR="005C408B" w:rsidRPr="005C408B">
        <w:rPr>
          <w:b/>
          <w:sz w:val="24"/>
          <w:szCs w:val="24"/>
        </w:rPr>
        <w:t>P</w:t>
      </w:r>
      <w:r w:rsidR="001306AF" w:rsidRPr="001306AF">
        <w:rPr>
          <w:b/>
          <w:sz w:val="24"/>
          <w:szCs w:val="24"/>
        </w:rPr>
        <w:t>regunta de investigación o hipótesis</w:t>
      </w:r>
      <w:r w:rsidR="00DB0125">
        <w:rPr>
          <w:b/>
          <w:sz w:val="24"/>
          <w:szCs w:val="24"/>
        </w:rPr>
        <w:t xml:space="preserve">. </w:t>
      </w:r>
    </w:p>
    <w:p w14:paraId="46BEC71D" w14:textId="77777777" w:rsidR="002F2CEC" w:rsidRPr="00875BC0" w:rsidRDefault="002F2CEC" w:rsidP="002F2CEC">
      <w:pPr>
        <w:tabs>
          <w:tab w:val="left" w:pos="5595"/>
        </w:tabs>
        <w:jc w:val="both"/>
        <w:rPr>
          <w:sz w:val="24"/>
        </w:rPr>
      </w:pPr>
      <w:r w:rsidRPr="00875BC0">
        <w:rPr>
          <w:sz w:val="24"/>
        </w:rPr>
        <w:t>La revisión de los casos analizados en los Laboratorios de Toxicología del Servicio Médico Legal pertenecientes a las regiones de Arica y Parinacota, Valparaíso, Biobío y Araucanía, dentro del período 2010 a 2020, será guiado por al menos las siguientes preguntas:</w:t>
      </w:r>
    </w:p>
    <w:p w14:paraId="1FE9701D" w14:textId="77777777" w:rsidR="002F2CEC" w:rsidRPr="00875BC0" w:rsidRDefault="002F2CEC" w:rsidP="002F2CEC">
      <w:pPr>
        <w:tabs>
          <w:tab w:val="left" w:pos="5595"/>
        </w:tabs>
        <w:jc w:val="both"/>
        <w:rPr>
          <w:sz w:val="24"/>
        </w:rPr>
      </w:pPr>
      <w:r w:rsidRPr="00875BC0">
        <w:rPr>
          <w:sz w:val="24"/>
        </w:rPr>
        <w:t>1. ¿Cuáles casos corresponden a una clasificación toxicológica propiamente tal?</w:t>
      </w:r>
    </w:p>
    <w:p w14:paraId="597ED470" w14:textId="77777777" w:rsidR="002F2CEC" w:rsidRPr="00875BC0" w:rsidRDefault="002F2CEC" w:rsidP="002F2CEC">
      <w:pPr>
        <w:tabs>
          <w:tab w:val="left" w:pos="5595"/>
        </w:tabs>
        <w:jc w:val="both"/>
        <w:rPr>
          <w:sz w:val="24"/>
        </w:rPr>
      </w:pPr>
      <w:r w:rsidRPr="00875BC0">
        <w:rPr>
          <w:sz w:val="24"/>
        </w:rPr>
        <w:t>2. ¿Existe una asociación entre causa de muerte y sustancia presente en las muestras, que pueda conducir a un sistema de clasificación?</w:t>
      </w:r>
    </w:p>
    <w:p w14:paraId="1F58F887" w14:textId="71A8A699" w:rsidR="00991654" w:rsidRDefault="002F2CEC" w:rsidP="002F2CEC">
      <w:pPr>
        <w:spacing w:after="0" w:line="240" w:lineRule="auto"/>
        <w:jc w:val="both"/>
        <w:rPr>
          <w:bCs/>
          <w:sz w:val="24"/>
          <w:szCs w:val="24"/>
        </w:rPr>
      </w:pPr>
      <w:r w:rsidRPr="00875BC0">
        <w:rPr>
          <w:sz w:val="24"/>
        </w:rPr>
        <w:t>3. ¿Existe alguna relación geográfica entre las causas de muerte y las sustancias presentes en las muestras analizadas en los laboratorios?</w:t>
      </w:r>
    </w:p>
    <w:p w14:paraId="318B3DE1" w14:textId="45D1BBA0" w:rsidR="00991654" w:rsidRDefault="00991654" w:rsidP="005C408B">
      <w:pPr>
        <w:spacing w:after="0" w:line="240" w:lineRule="auto"/>
        <w:jc w:val="both"/>
        <w:rPr>
          <w:bCs/>
          <w:sz w:val="24"/>
          <w:szCs w:val="24"/>
        </w:rPr>
      </w:pPr>
    </w:p>
    <w:p w14:paraId="53DA065C" w14:textId="218440FD" w:rsidR="00991654" w:rsidRDefault="00991654" w:rsidP="005C408B">
      <w:pPr>
        <w:spacing w:after="0" w:line="240" w:lineRule="auto"/>
        <w:jc w:val="both"/>
        <w:rPr>
          <w:bCs/>
          <w:sz w:val="24"/>
          <w:szCs w:val="24"/>
        </w:rPr>
      </w:pPr>
    </w:p>
    <w:p w14:paraId="62BE8BAD" w14:textId="217FAB5B" w:rsidR="00991654" w:rsidRDefault="00991654" w:rsidP="005C408B">
      <w:pPr>
        <w:spacing w:after="0" w:line="240" w:lineRule="auto"/>
        <w:jc w:val="both"/>
        <w:rPr>
          <w:bCs/>
          <w:sz w:val="24"/>
          <w:szCs w:val="24"/>
        </w:rPr>
      </w:pPr>
    </w:p>
    <w:p w14:paraId="33D55455" w14:textId="1B5ADC23" w:rsidR="005C408B" w:rsidRDefault="00991654" w:rsidP="001306AF">
      <w:pPr>
        <w:jc w:val="both"/>
        <w:rPr>
          <w:b/>
          <w:sz w:val="24"/>
          <w:szCs w:val="24"/>
        </w:rPr>
      </w:pPr>
      <w:r>
        <w:rPr>
          <w:b/>
          <w:sz w:val="24"/>
          <w:szCs w:val="24"/>
        </w:rPr>
        <w:t xml:space="preserve">IV. </w:t>
      </w:r>
      <w:r w:rsidR="005C408B" w:rsidRPr="005C408B">
        <w:rPr>
          <w:b/>
          <w:sz w:val="24"/>
          <w:szCs w:val="24"/>
        </w:rPr>
        <w:t>O</w:t>
      </w:r>
      <w:r w:rsidR="001306AF" w:rsidRPr="001306AF">
        <w:rPr>
          <w:b/>
          <w:sz w:val="24"/>
          <w:szCs w:val="24"/>
        </w:rPr>
        <w:t>bjetivos</w:t>
      </w:r>
      <w:r w:rsidR="00DB0125">
        <w:rPr>
          <w:b/>
          <w:sz w:val="24"/>
          <w:szCs w:val="24"/>
        </w:rPr>
        <w:t xml:space="preserve">. </w:t>
      </w:r>
    </w:p>
    <w:p w14:paraId="34C3268D" w14:textId="77777777" w:rsidR="002F2CEC" w:rsidRDefault="002F2CEC" w:rsidP="002F2CEC">
      <w:pPr>
        <w:spacing w:after="0" w:line="240" w:lineRule="auto"/>
        <w:jc w:val="both"/>
        <w:rPr>
          <w:b/>
          <w:bCs/>
          <w:sz w:val="24"/>
          <w:szCs w:val="24"/>
        </w:rPr>
      </w:pPr>
    </w:p>
    <w:p w14:paraId="4B94D94E" w14:textId="69BDE33A" w:rsidR="002F2CEC" w:rsidRDefault="002F2CEC" w:rsidP="002F2CEC">
      <w:pPr>
        <w:spacing w:after="0" w:line="240" w:lineRule="auto"/>
        <w:jc w:val="both"/>
        <w:rPr>
          <w:b/>
          <w:bCs/>
          <w:sz w:val="24"/>
          <w:szCs w:val="24"/>
        </w:rPr>
      </w:pPr>
      <w:r w:rsidRPr="002F2CEC">
        <w:rPr>
          <w:b/>
          <w:bCs/>
          <w:sz w:val="24"/>
          <w:szCs w:val="24"/>
        </w:rPr>
        <w:t>Objetivo general:</w:t>
      </w:r>
    </w:p>
    <w:p w14:paraId="6147735B" w14:textId="77777777" w:rsidR="002F2CEC" w:rsidRPr="002F2CEC" w:rsidRDefault="002F2CEC" w:rsidP="002F2CEC">
      <w:pPr>
        <w:spacing w:after="0" w:line="240" w:lineRule="auto"/>
        <w:jc w:val="both"/>
        <w:rPr>
          <w:b/>
          <w:bCs/>
          <w:sz w:val="24"/>
          <w:szCs w:val="24"/>
        </w:rPr>
      </w:pPr>
    </w:p>
    <w:p w14:paraId="28617355" w14:textId="77777777" w:rsidR="002F2CEC" w:rsidRPr="002F2CEC" w:rsidRDefault="002F2CEC" w:rsidP="002F2CEC">
      <w:pPr>
        <w:spacing w:after="0" w:line="240" w:lineRule="auto"/>
        <w:jc w:val="both"/>
        <w:rPr>
          <w:bCs/>
          <w:sz w:val="24"/>
          <w:szCs w:val="24"/>
        </w:rPr>
      </w:pPr>
      <w:r w:rsidRPr="002F2CEC">
        <w:rPr>
          <w:bCs/>
          <w:sz w:val="24"/>
          <w:szCs w:val="24"/>
        </w:rPr>
        <w:t>Caracterizar la base de datos proporcionada por los laboratorios de Toxicología del Servicio Médico Legal pertenecientes a las regiones de Arica y Parinacota, Valparaíso, Biobío y Araucanía, pertenecientes al Servicio Médico Legal, dentro del período 2010 a 2020.</w:t>
      </w:r>
    </w:p>
    <w:p w14:paraId="53641BA0" w14:textId="77777777" w:rsidR="002F2CEC" w:rsidRDefault="002F2CEC" w:rsidP="002F2CEC">
      <w:pPr>
        <w:spacing w:after="0" w:line="240" w:lineRule="auto"/>
        <w:jc w:val="both"/>
        <w:rPr>
          <w:bCs/>
          <w:sz w:val="24"/>
          <w:szCs w:val="24"/>
        </w:rPr>
      </w:pPr>
    </w:p>
    <w:p w14:paraId="3D92503B" w14:textId="0D21591B" w:rsidR="002F2CEC" w:rsidRPr="002F2CEC" w:rsidRDefault="002F2CEC" w:rsidP="002F2CEC">
      <w:pPr>
        <w:spacing w:after="0" w:line="240" w:lineRule="auto"/>
        <w:jc w:val="both"/>
        <w:rPr>
          <w:b/>
          <w:bCs/>
          <w:sz w:val="24"/>
          <w:szCs w:val="24"/>
        </w:rPr>
      </w:pPr>
      <w:r w:rsidRPr="002F2CEC">
        <w:rPr>
          <w:b/>
          <w:bCs/>
          <w:sz w:val="24"/>
          <w:szCs w:val="24"/>
        </w:rPr>
        <w:t>Objetivos específicos:</w:t>
      </w:r>
    </w:p>
    <w:p w14:paraId="78CDE879" w14:textId="77777777" w:rsidR="002F2CEC" w:rsidRDefault="002F2CEC" w:rsidP="002F2CEC">
      <w:pPr>
        <w:spacing w:after="0" w:line="240" w:lineRule="auto"/>
        <w:jc w:val="both"/>
        <w:rPr>
          <w:bCs/>
          <w:sz w:val="24"/>
          <w:szCs w:val="24"/>
        </w:rPr>
      </w:pPr>
    </w:p>
    <w:p w14:paraId="311CC4CC" w14:textId="4284B985" w:rsidR="002F2CEC" w:rsidRPr="002F2CEC" w:rsidRDefault="002F2CEC" w:rsidP="002F2CEC">
      <w:pPr>
        <w:spacing w:after="0" w:line="240" w:lineRule="auto"/>
        <w:jc w:val="both"/>
        <w:rPr>
          <w:bCs/>
          <w:sz w:val="24"/>
          <w:szCs w:val="24"/>
        </w:rPr>
      </w:pPr>
      <w:r w:rsidRPr="002F2CEC">
        <w:rPr>
          <w:bCs/>
          <w:sz w:val="24"/>
          <w:szCs w:val="24"/>
        </w:rPr>
        <w:t xml:space="preserve">- Caracterizar los casos vivos registrados en la base de datos y clasificar las pericias toxicológicas realizadas de acuerdo a las normativas actualmente vigentes </w:t>
      </w:r>
    </w:p>
    <w:p w14:paraId="0864AF9C" w14:textId="77777777" w:rsidR="002F2CEC" w:rsidRDefault="002F2CEC" w:rsidP="002F2CEC">
      <w:pPr>
        <w:spacing w:after="0" w:line="240" w:lineRule="auto"/>
        <w:jc w:val="both"/>
        <w:rPr>
          <w:bCs/>
          <w:sz w:val="24"/>
          <w:szCs w:val="24"/>
        </w:rPr>
      </w:pPr>
    </w:p>
    <w:p w14:paraId="37B68606" w14:textId="0E5C5CE7" w:rsidR="002F2CEC" w:rsidRPr="002F2CEC" w:rsidRDefault="002F2CEC" w:rsidP="002F2CEC">
      <w:pPr>
        <w:spacing w:after="0" w:line="240" w:lineRule="auto"/>
        <w:jc w:val="both"/>
        <w:rPr>
          <w:bCs/>
          <w:sz w:val="24"/>
          <w:szCs w:val="24"/>
        </w:rPr>
      </w:pPr>
      <w:r w:rsidRPr="002F2CEC">
        <w:rPr>
          <w:bCs/>
          <w:sz w:val="24"/>
          <w:szCs w:val="24"/>
        </w:rPr>
        <w:t>- Caracterizar los casos tanatológicos registrados en la base de datos y clasificar las causas de muerte asociadas a la presencia de drogas de abuso y/o medicamentos</w:t>
      </w:r>
    </w:p>
    <w:p w14:paraId="517FB64B" w14:textId="77777777" w:rsidR="002F2CEC" w:rsidRDefault="002F2CEC" w:rsidP="002F2CEC">
      <w:pPr>
        <w:spacing w:after="0" w:line="240" w:lineRule="auto"/>
        <w:jc w:val="both"/>
        <w:rPr>
          <w:bCs/>
          <w:sz w:val="24"/>
          <w:szCs w:val="24"/>
        </w:rPr>
      </w:pPr>
    </w:p>
    <w:p w14:paraId="70406BB1" w14:textId="19B1B529" w:rsidR="002F2CEC" w:rsidRPr="002F2CEC" w:rsidRDefault="002F2CEC" w:rsidP="002F2CEC">
      <w:pPr>
        <w:spacing w:after="0" w:line="240" w:lineRule="auto"/>
        <w:jc w:val="both"/>
        <w:rPr>
          <w:bCs/>
          <w:sz w:val="24"/>
          <w:szCs w:val="24"/>
        </w:rPr>
      </w:pPr>
      <w:r w:rsidRPr="002F2CEC">
        <w:rPr>
          <w:bCs/>
          <w:sz w:val="24"/>
          <w:szCs w:val="24"/>
        </w:rPr>
        <w:t>- Describir la realidad forense de las distintas regiones del país en base a los registros del Servicio Médico Legal, y evaluar una posible relación geográfica</w:t>
      </w:r>
    </w:p>
    <w:p w14:paraId="164BC543" w14:textId="77777777" w:rsidR="002F2CEC" w:rsidRDefault="002F2CEC" w:rsidP="002F2CEC">
      <w:pPr>
        <w:spacing w:after="0" w:line="240" w:lineRule="auto"/>
        <w:jc w:val="both"/>
        <w:rPr>
          <w:bCs/>
          <w:sz w:val="24"/>
          <w:szCs w:val="24"/>
        </w:rPr>
      </w:pPr>
    </w:p>
    <w:p w14:paraId="6AFE0B89" w14:textId="2B813144" w:rsidR="00991654" w:rsidRDefault="002F2CEC" w:rsidP="002F2CEC">
      <w:pPr>
        <w:spacing w:after="0" w:line="240" w:lineRule="auto"/>
        <w:jc w:val="both"/>
        <w:rPr>
          <w:bCs/>
          <w:sz w:val="24"/>
          <w:szCs w:val="24"/>
        </w:rPr>
      </w:pPr>
      <w:r w:rsidRPr="002F2CEC">
        <w:rPr>
          <w:bCs/>
          <w:sz w:val="24"/>
          <w:szCs w:val="24"/>
        </w:rPr>
        <w:t>- Proponer un sistema de clasificación toxicológica que se ajuste a las realidades de las regiones en estudio</w:t>
      </w:r>
    </w:p>
    <w:p w14:paraId="5D439751" w14:textId="77777777" w:rsidR="00991654" w:rsidRDefault="00991654">
      <w:pPr>
        <w:rPr>
          <w:bCs/>
          <w:sz w:val="24"/>
          <w:szCs w:val="24"/>
        </w:rPr>
      </w:pPr>
      <w:r>
        <w:rPr>
          <w:bCs/>
          <w:sz w:val="24"/>
          <w:szCs w:val="24"/>
        </w:rPr>
        <w:br w:type="page"/>
      </w:r>
    </w:p>
    <w:p w14:paraId="6C16F601" w14:textId="1228DFA9" w:rsidR="005C408B" w:rsidRDefault="00991654" w:rsidP="00991654">
      <w:pPr>
        <w:spacing w:after="0" w:line="240" w:lineRule="auto"/>
        <w:jc w:val="both"/>
        <w:rPr>
          <w:b/>
          <w:sz w:val="24"/>
          <w:szCs w:val="24"/>
        </w:rPr>
      </w:pPr>
      <w:r w:rsidRPr="00991654">
        <w:rPr>
          <w:b/>
          <w:sz w:val="24"/>
          <w:szCs w:val="24"/>
        </w:rPr>
        <w:lastRenderedPageBreak/>
        <w:t xml:space="preserve">V. </w:t>
      </w:r>
      <w:r w:rsidR="005C408B" w:rsidRPr="005C408B">
        <w:rPr>
          <w:b/>
          <w:sz w:val="24"/>
          <w:szCs w:val="24"/>
        </w:rPr>
        <w:t>M</w:t>
      </w:r>
      <w:r w:rsidR="001306AF" w:rsidRPr="001306AF">
        <w:rPr>
          <w:b/>
          <w:sz w:val="24"/>
          <w:szCs w:val="24"/>
        </w:rPr>
        <w:t>etodología</w:t>
      </w:r>
      <w:r>
        <w:rPr>
          <w:b/>
          <w:sz w:val="24"/>
          <w:szCs w:val="24"/>
        </w:rPr>
        <w:t xml:space="preserve">. </w:t>
      </w:r>
      <w:r w:rsidRPr="000C305B">
        <w:rPr>
          <w:bCs/>
          <w:sz w:val="24"/>
          <w:szCs w:val="24"/>
          <w:highlight w:val="yellow"/>
        </w:rPr>
        <w:t>Señale los procedimientos que se utilizarán para lograr los objetivos que permiten poner a prueba la hipótesis o contestar la pregunta de investigación. Máximo dos páginas con tipo y tamaño de letra similar a esta.</w:t>
      </w:r>
    </w:p>
    <w:p w14:paraId="3972970E" w14:textId="77777777" w:rsidR="005C408B" w:rsidRDefault="005C408B" w:rsidP="005C408B">
      <w:pPr>
        <w:spacing w:after="0"/>
        <w:jc w:val="both"/>
        <w:rPr>
          <w:b/>
          <w:sz w:val="24"/>
          <w:szCs w:val="24"/>
        </w:rPr>
      </w:pPr>
    </w:p>
    <w:p w14:paraId="4F692BF0" w14:textId="56EF9FBD" w:rsidR="00BC2303" w:rsidRPr="00BC2303" w:rsidRDefault="002F2CEC" w:rsidP="001306AF">
      <w:pPr>
        <w:jc w:val="both"/>
        <w:rPr>
          <w:color w:val="000000" w:themeColor="text1"/>
          <w:sz w:val="24"/>
          <w:szCs w:val="24"/>
        </w:rPr>
      </w:pPr>
      <w:r w:rsidRPr="002F2CEC">
        <w:rPr>
          <w:color w:val="FF0000"/>
          <w:sz w:val="24"/>
          <w:szCs w:val="24"/>
        </w:rPr>
        <w:t>Realización de un estudio cualitativo-cuantitativo de tipo exploratorio descriptivo de la base de datos proporcionada por el Servicio Médico Legal.</w:t>
      </w:r>
    </w:p>
    <w:p w14:paraId="7FD64E72" w14:textId="0D1AC0AF" w:rsidR="00BC2303" w:rsidRDefault="00BC2303" w:rsidP="00BC2303">
      <w:pPr>
        <w:jc w:val="both"/>
        <w:rPr>
          <w:bCs/>
          <w:sz w:val="24"/>
          <w:szCs w:val="24"/>
        </w:rPr>
      </w:pPr>
      <w:r>
        <w:rPr>
          <w:bCs/>
          <w:sz w:val="24"/>
          <w:szCs w:val="24"/>
        </w:rPr>
        <w:t>Para cumplir con los objetivos expuestos, se utilizará métodos cuantitativos descriptivos para los objetivos específicos primero, segundo y tercero. Principalmente se desarrollará un análisis cuantitativo descriptivo de las bases de datos del SML desde el 2010 al 2020, logrando así el caracterizar los casos vivos, tanatológicos y la realidad forense de las regiones a analizar. Se utilizarán herramientas de software cuantitativas tipo Excel, SPSS y Rstudio según lo que se necesite para agrupar, analizar o desglosar las grandes bases de datos disponibles</w:t>
      </w:r>
      <w:r w:rsidR="00301407">
        <w:rPr>
          <w:bCs/>
          <w:sz w:val="24"/>
          <w:szCs w:val="24"/>
        </w:rPr>
        <w:t>.</w:t>
      </w:r>
    </w:p>
    <w:p w14:paraId="19C7CF1C" w14:textId="77777777" w:rsidR="00F956FC" w:rsidRDefault="00BC2303" w:rsidP="00BC2303">
      <w:pPr>
        <w:jc w:val="both"/>
        <w:rPr>
          <w:bCs/>
          <w:sz w:val="24"/>
          <w:szCs w:val="24"/>
        </w:rPr>
      </w:pPr>
      <w:r>
        <w:rPr>
          <w:bCs/>
          <w:sz w:val="24"/>
          <w:szCs w:val="24"/>
        </w:rPr>
        <w:t xml:space="preserve">En el caso del </w:t>
      </w:r>
      <w:r w:rsidR="00F956FC">
        <w:rPr>
          <w:bCs/>
          <w:sz w:val="24"/>
          <w:szCs w:val="24"/>
        </w:rPr>
        <w:t>cuarto objetivo</w:t>
      </w:r>
      <w:r>
        <w:rPr>
          <w:bCs/>
          <w:sz w:val="24"/>
          <w:szCs w:val="24"/>
        </w:rPr>
        <w:t xml:space="preserve">, se utilizará métodos cualitativos, específicamente un análisis de contenido crítico para analizar las categorías de clasificación toxicológicas disponibles en las bases de datos, para comparar lo disponible en esas clasificaciones, con la más </w:t>
      </w:r>
      <w:r w:rsidR="001A6A2C">
        <w:rPr>
          <w:bCs/>
          <w:sz w:val="24"/>
          <w:szCs w:val="24"/>
        </w:rPr>
        <w:t>teórico-</w:t>
      </w:r>
      <w:r>
        <w:rPr>
          <w:bCs/>
          <w:sz w:val="24"/>
          <w:szCs w:val="24"/>
        </w:rPr>
        <w:t xml:space="preserve">práctico posible para el área toxicológica </w:t>
      </w:r>
      <w:r w:rsidR="001A6A2C">
        <w:rPr>
          <w:bCs/>
          <w:sz w:val="24"/>
          <w:szCs w:val="24"/>
        </w:rPr>
        <w:t>que es de interés y proponer una nueva clasificación más acorde. Se utilizará la herramienta de software cualitativo Atlas.ti para analizar las clasificaciones, así utilizar el análisis antes descrito en las columnas Excel de las bases de datos, dejando como producto una exposición de las palabras más repetidas en la clasificación.</w:t>
      </w:r>
    </w:p>
    <w:p w14:paraId="42B681EB" w14:textId="17CB25AC" w:rsidR="00DB0125" w:rsidRPr="00BC2303" w:rsidRDefault="00F956FC" w:rsidP="00BC2303">
      <w:pPr>
        <w:jc w:val="both"/>
        <w:rPr>
          <w:bCs/>
          <w:sz w:val="24"/>
          <w:szCs w:val="24"/>
        </w:rPr>
      </w:pPr>
      <w:r>
        <w:rPr>
          <w:bCs/>
          <w:sz w:val="24"/>
          <w:szCs w:val="24"/>
        </w:rPr>
        <w:t>Con estos procedimientos se podrá poner a prueba la hipótesis y/o pregunta de investigación.</w:t>
      </w:r>
      <w:r w:rsidR="00DB0125">
        <w:rPr>
          <w:b/>
          <w:sz w:val="24"/>
          <w:szCs w:val="24"/>
        </w:rPr>
        <w:br w:type="page"/>
      </w:r>
    </w:p>
    <w:p w14:paraId="64826721" w14:textId="2D8B8FEA" w:rsidR="00DB0125" w:rsidRDefault="00DB0125" w:rsidP="00DB0125">
      <w:pPr>
        <w:jc w:val="both"/>
        <w:rPr>
          <w:bCs/>
          <w:sz w:val="24"/>
          <w:szCs w:val="24"/>
        </w:rPr>
      </w:pPr>
      <w:r>
        <w:rPr>
          <w:b/>
          <w:sz w:val="24"/>
          <w:szCs w:val="24"/>
        </w:rPr>
        <w:lastRenderedPageBreak/>
        <w:t xml:space="preserve">VI. </w:t>
      </w:r>
      <w:r w:rsidRPr="00DB0125">
        <w:rPr>
          <w:b/>
          <w:sz w:val="24"/>
          <w:szCs w:val="24"/>
        </w:rPr>
        <w:t>Proyecciones y/o resultados esperados</w:t>
      </w:r>
      <w:r>
        <w:rPr>
          <w:b/>
          <w:sz w:val="24"/>
          <w:szCs w:val="24"/>
        </w:rPr>
        <w:t xml:space="preserve">. </w:t>
      </w:r>
      <w:r w:rsidRPr="000C305B">
        <w:rPr>
          <w:bCs/>
          <w:sz w:val="24"/>
          <w:szCs w:val="24"/>
          <w:highlight w:val="yellow"/>
        </w:rPr>
        <w:t>Informe la contribución que se espera hacer al conocimiento toxicológico o el porqué es importante realizar esta investigación. Máximo una plana con tipo y tamaño de letra similar a esta.</w:t>
      </w:r>
      <w:r>
        <w:rPr>
          <w:bCs/>
          <w:sz w:val="24"/>
          <w:szCs w:val="24"/>
        </w:rPr>
        <w:t xml:space="preserve"> </w:t>
      </w:r>
    </w:p>
    <w:p w14:paraId="5E1CD4DB" w14:textId="746A479B" w:rsidR="00DB0125" w:rsidRDefault="002F2CEC">
      <w:pPr>
        <w:rPr>
          <w:bCs/>
          <w:sz w:val="24"/>
          <w:szCs w:val="24"/>
        </w:rPr>
      </w:pPr>
      <w:r w:rsidRPr="002F2CEC">
        <w:rPr>
          <w:color w:val="FF0000"/>
          <w:sz w:val="24"/>
          <w:szCs w:val="24"/>
        </w:rPr>
        <w:t>Con este trabajo se espera consolidar una propuesta para un sistema de clasificación toxicológica consistente a partir de la base de datos proporcionada, que permita vislumbrar la realidad forense de las regiones en estudio y colaborar en la toma de decisiones dentro de los Laboratorios Toxicológicos del Servicio Médico Legal.</w:t>
      </w:r>
      <w:r w:rsidR="00DB0125">
        <w:rPr>
          <w:bCs/>
          <w:sz w:val="24"/>
          <w:szCs w:val="24"/>
        </w:rPr>
        <w:br w:type="page"/>
      </w:r>
    </w:p>
    <w:p w14:paraId="7D046B0B" w14:textId="50E98C3A" w:rsidR="005C408B" w:rsidRPr="00DB0125" w:rsidRDefault="00DB0125" w:rsidP="00DB0125">
      <w:pPr>
        <w:jc w:val="both"/>
        <w:rPr>
          <w:bCs/>
          <w:sz w:val="24"/>
          <w:szCs w:val="24"/>
        </w:rPr>
      </w:pPr>
      <w:r w:rsidRPr="00DB0125">
        <w:rPr>
          <w:b/>
          <w:sz w:val="24"/>
          <w:szCs w:val="24"/>
        </w:rPr>
        <w:lastRenderedPageBreak/>
        <w:t>VII. Cronograma</w:t>
      </w:r>
      <w:r>
        <w:rPr>
          <w:bCs/>
          <w:sz w:val="24"/>
          <w:szCs w:val="24"/>
        </w:rPr>
        <w:t xml:space="preserve">. </w:t>
      </w:r>
    </w:p>
    <w:p w14:paraId="428B2066" w14:textId="1B070318" w:rsidR="00DB0125" w:rsidRPr="003E666C" w:rsidRDefault="003E666C" w:rsidP="001306AF">
      <w:pPr>
        <w:jc w:val="both"/>
        <w:rPr>
          <w:sz w:val="24"/>
          <w:szCs w:val="24"/>
        </w:rPr>
      </w:pPr>
      <w:r>
        <w:rPr>
          <w:sz w:val="24"/>
          <w:szCs w:val="24"/>
        </w:rPr>
        <w:t>En la siguiente tabla s</w:t>
      </w:r>
      <w:r w:rsidR="003E4F6A" w:rsidRPr="003E666C">
        <w:rPr>
          <w:sz w:val="24"/>
          <w:szCs w:val="24"/>
        </w:rPr>
        <w:t xml:space="preserve">e presenta la programación de las </w:t>
      </w:r>
      <w:r w:rsidRPr="003E666C">
        <w:rPr>
          <w:sz w:val="24"/>
          <w:szCs w:val="24"/>
        </w:rPr>
        <w:t xml:space="preserve">fechas tentativas de entrega del proyecto de Trabajo Final de Grado (TFG) y del trabajo propiamente tal para su posterior defensa. Se </w:t>
      </w:r>
      <w:r w:rsidR="00B16376">
        <w:rPr>
          <w:sz w:val="24"/>
          <w:szCs w:val="24"/>
        </w:rPr>
        <w:t xml:space="preserve">proyecta la entrega del documento final para el 17 de abril del próximo año, </w:t>
      </w:r>
      <w:r w:rsidRPr="003E666C">
        <w:rPr>
          <w:sz w:val="24"/>
          <w:szCs w:val="24"/>
        </w:rPr>
        <w:t>considera</w:t>
      </w:r>
      <w:r w:rsidR="00B16376">
        <w:rPr>
          <w:sz w:val="24"/>
          <w:szCs w:val="24"/>
        </w:rPr>
        <w:t>ndo</w:t>
      </w:r>
      <w:r w:rsidRPr="003E666C">
        <w:rPr>
          <w:sz w:val="24"/>
          <w:szCs w:val="24"/>
        </w:rPr>
        <w:t xml:space="preserve"> una ventana de tres meses para eventuales inconvenientes que signifiquen un atraso en las entregas de los borradores para su revisión y corrección</w:t>
      </w:r>
      <w:r w:rsidR="00B16376">
        <w:rPr>
          <w:sz w:val="24"/>
          <w:szCs w:val="24"/>
        </w:rPr>
        <w:t xml:space="preserve">. </w:t>
      </w:r>
    </w:p>
    <w:tbl>
      <w:tblPr>
        <w:tblStyle w:val="Tablaconcuadrcula"/>
        <w:tblW w:w="0" w:type="auto"/>
        <w:jc w:val="center"/>
        <w:tblLook w:val="04A0" w:firstRow="1" w:lastRow="0" w:firstColumn="1" w:lastColumn="0" w:noHBand="0" w:noVBand="1"/>
      </w:tblPr>
      <w:tblGrid>
        <w:gridCol w:w="1720"/>
        <w:gridCol w:w="5505"/>
      </w:tblGrid>
      <w:tr w:rsidR="00943773" w14:paraId="4641EB65" w14:textId="77777777" w:rsidTr="003E666C">
        <w:trPr>
          <w:trHeight w:val="257"/>
          <w:jc w:val="center"/>
        </w:trPr>
        <w:tc>
          <w:tcPr>
            <w:tcW w:w="1720" w:type="dxa"/>
          </w:tcPr>
          <w:p w14:paraId="7E0EB171" w14:textId="3FD615E6" w:rsidR="00943773" w:rsidRDefault="00943773" w:rsidP="001C1063">
            <w:pPr>
              <w:jc w:val="center"/>
              <w:rPr>
                <w:b/>
                <w:sz w:val="24"/>
                <w:szCs w:val="24"/>
              </w:rPr>
            </w:pPr>
            <w:r>
              <w:rPr>
                <w:b/>
                <w:sz w:val="24"/>
                <w:szCs w:val="24"/>
              </w:rPr>
              <w:t>Fecha</w:t>
            </w:r>
          </w:p>
        </w:tc>
        <w:tc>
          <w:tcPr>
            <w:tcW w:w="5505" w:type="dxa"/>
          </w:tcPr>
          <w:p w14:paraId="14BA32F7" w14:textId="10B75E52" w:rsidR="00943773" w:rsidRDefault="00943773" w:rsidP="001C1063">
            <w:pPr>
              <w:jc w:val="center"/>
              <w:rPr>
                <w:b/>
                <w:sz w:val="24"/>
                <w:szCs w:val="24"/>
              </w:rPr>
            </w:pPr>
            <w:r>
              <w:rPr>
                <w:b/>
                <w:sz w:val="24"/>
                <w:szCs w:val="24"/>
              </w:rPr>
              <w:t>Actividad</w:t>
            </w:r>
          </w:p>
        </w:tc>
      </w:tr>
      <w:tr w:rsidR="00943773" w14:paraId="3F824764" w14:textId="77777777" w:rsidTr="003E666C">
        <w:trPr>
          <w:trHeight w:val="257"/>
          <w:jc w:val="center"/>
        </w:trPr>
        <w:tc>
          <w:tcPr>
            <w:tcW w:w="1720" w:type="dxa"/>
          </w:tcPr>
          <w:p w14:paraId="4812DD70" w14:textId="29EA8FEF" w:rsidR="00943773" w:rsidRDefault="00943773" w:rsidP="001C1063">
            <w:pPr>
              <w:jc w:val="center"/>
              <w:rPr>
                <w:b/>
                <w:sz w:val="24"/>
                <w:szCs w:val="24"/>
              </w:rPr>
            </w:pPr>
            <w:r>
              <w:rPr>
                <w:b/>
                <w:sz w:val="24"/>
                <w:szCs w:val="24"/>
              </w:rPr>
              <w:t>17-10-22</w:t>
            </w:r>
          </w:p>
        </w:tc>
        <w:tc>
          <w:tcPr>
            <w:tcW w:w="5505" w:type="dxa"/>
          </w:tcPr>
          <w:p w14:paraId="16C5DB7F" w14:textId="08AA62D0" w:rsidR="00943773" w:rsidRPr="00943773" w:rsidRDefault="00CF2261" w:rsidP="001C1063">
            <w:pPr>
              <w:jc w:val="center"/>
              <w:rPr>
                <w:sz w:val="24"/>
                <w:szCs w:val="24"/>
              </w:rPr>
            </w:pPr>
            <w:r>
              <w:rPr>
                <w:sz w:val="24"/>
                <w:szCs w:val="24"/>
              </w:rPr>
              <w:t>Entrega de</w:t>
            </w:r>
            <w:r w:rsidR="00943773">
              <w:rPr>
                <w:sz w:val="24"/>
                <w:szCs w:val="24"/>
              </w:rPr>
              <w:t xml:space="preserve"> avance </w:t>
            </w:r>
            <w:r>
              <w:rPr>
                <w:sz w:val="24"/>
                <w:szCs w:val="24"/>
              </w:rPr>
              <w:t xml:space="preserve">de proyecto </w:t>
            </w:r>
            <w:r w:rsidR="00943773">
              <w:rPr>
                <w:sz w:val="24"/>
                <w:szCs w:val="24"/>
              </w:rPr>
              <w:t>a directores TFG</w:t>
            </w:r>
          </w:p>
        </w:tc>
      </w:tr>
      <w:tr w:rsidR="00943773" w14:paraId="19F80E4A" w14:textId="77777777" w:rsidTr="003E666C">
        <w:trPr>
          <w:trHeight w:val="257"/>
          <w:jc w:val="center"/>
        </w:trPr>
        <w:tc>
          <w:tcPr>
            <w:tcW w:w="1720" w:type="dxa"/>
          </w:tcPr>
          <w:p w14:paraId="3CA17934" w14:textId="7432676A" w:rsidR="00943773" w:rsidRDefault="00CF2261" w:rsidP="001C1063">
            <w:pPr>
              <w:jc w:val="center"/>
              <w:rPr>
                <w:b/>
                <w:sz w:val="24"/>
                <w:szCs w:val="24"/>
              </w:rPr>
            </w:pPr>
            <w:r>
              <w:rPr>
                <w:b/>
                <w:sz w:val="24"/>
                <w:szCs w:val="24"/>
              </w:rPr>
              <w:t>27</w:t>
            </w:r>
            <w:r w:rsidR="00943773">
              <w:rPr>
                <w:b/>
                <w:sz w:val="24"/>
                <w:szCs w:val="24"/>
              </w:rPr>
              <w:t>-10-22</w:t>
            </w:r>
          </w:p>
        </w:tc>
        <w:tc>
          <w:tcPr>
            <w:tcW w:w="5505" w:type="dxa"/>
          </w:tcPr>
          <w:p w14:paraId="19B398C2" w14:textId="6FF33713" w:rsidR="00943773" w:rsidRDefault="00943773" w:rsidP="006636AB">
            <w:pPr>
              <w:jc w:val="center"/>
              <w:rPr>
                <w:sz w:val="24"/>
                <w:szCs w:val="24"/>
              </w:rPr>
            </w:pPr>
            <w:r>
              <w:rPr>
                <w:sz w:val="24"/>
                <w:szCs w:val="24"/>
              </w:rPr>
              <w:t xml:space="preserve">Entrega de avance </w:t>
            </w:r>
            <w:r w:rsidR="00CF2261">
              <w:rPr>
                <w:sz w:val="24"/>
                <w:szCs w:val="24"/>
              </w:rPr>
              <w:t xml:space="preserve">de proyecto </w:t>
            </w:r>
            <w:r>
              <w:rPr>
                <w:sz w:val="24"/>
                <w:szCs w:val="24"/>
              </w:rPr>
              <w:t>a directores TFG</w:t>
            </w:r>
          </w:p>
        </w:tc>
      </w:tr>
      <w:tr w:rsidR="00D92A25" w14:paraId="52A5F8AD" w14:textId="77777777" w:rsidTr="003E666C">
        <w:trPr>
          <w:trHeight w:val="257"/>
          <w:jc w:val="center"/>
        </w:trPr>
        <w:tc>
          <w:tcPr>
            <w:tcW w:w="1720" w:type="dxa"/>
          </w:tcPr>
          <w:p w14:paraId="720431A9" w14:textId="5AE0459F" w:rsidR="00D92A25" w:rsidRDefault="00D92A25" w:rsidP="001C1063">
            <w:pPr>
              <w:jc w:val="center"/>
              <w:rPr>
                <w:b/>
                <w:sz w:val="24"/>
                <w:szCs w:val="24"/>
              </w:rPr>
            </w:pPr>
            <w:r>
              <w:rPr>
                <w:b/>
                <w:sz w:val="24"/>
                <w:szCs w:val="24"/>
              </w:rPr>
              <w:t>03-11-22</w:t>
            </w:r>
          </w:p>
        </w:tc>
        <w:tc>
          <w:tcPr>
            <w:tcW w:w="5505" w:type="dxa"/>
          </w:tcPr>
          <w:p w14:paraId="25F211EA" w14:textId="68190757" w:rsidR="00D92A25" w:rsidRDefault="00D92A25" w:rsidP="001C1063">
            <w:pPr>
              <w:jc w:val="center"/>
              <w:rPr>
                <w:sz w:val="24"/>
                <w:szCs w:val="24"/>
              </w:rPr>
            </w:pPr>
            <w:r>
              <w:rPr>
                <w:sz w:val="24"/>
                <w:szCs w:val="24"/>
              </w:rPr>
              <w:t xml:space="preserve">Entrega de Proyecto TFG </w:t>
            </w:r>
            <w:r w:rsidR="003E4F6A">
              <w:rPr>
                <w:sz w:val="24"/>
                <w:szCs w:val="24"/>
              </w:rPr>
              <w:t xml:space="preserve">a directores </w:t>
            </w:r>
            <w:r>
              <w:rPr>
                <w:sz w:val="24"/>
                <w:szCs w:val="24"/>
              </w:rPr>
              <w:t>para revisión final</w:t>
            </w:r>
          </w:p>
        </w:tc>
      </w:tr>
      <w:tr w:rsidR="00943773" w14:paraId="08A1A537" w14:textId="77777777" w:rsidTr="003E666C">
        <w:trPr>
          <w:trHeight w:val="248"/>
          <w:jc w:val="center"/>
        </w:trPr>
        <w:tc>
          <w:tcPr>
            <w:tcW w:w="1720" w:type="dxa"/>
          </w:tcPr>
          <w:p w14:paraId="69F06E56" w14:textId="22F32D22" w:rsidR="00943773" w:rsidRDefault="00943773" w:rsidP="001C1063">
            <w:pPr>
              <w:jc w:val="center"/>
              <w:rPr>
                <w:b/>
                <w:sz w:val="24"/>
                <w:szCs w:val="24"/>
              </w:rPr>
            </w:pPr>
            <w:r>
              <w:rPr>
                <w:b/>
                <w:sz w:val="24"/>
                <w:szCs w:val="24"/>
              </w:rPr>
              <w:t>10-11-22</w:t>
            </w:r>
          </w:p>
        </w:tc>
        <w:tc>
          <w:tcPr>
            <w:tcW w:w="5505" w:type="dxa"/>
          </w:tcPr>
          <w:p w14:paraId="47C5C19E" w14:textId="5435E69A" w:rsidR="00943773" w:rsidRPr="00943773" w:rsidRDefault="00943773" w:rsidP="001C1063">
            <w:pPr>
              <w:jc w:val="center"/>
              <w:rPr>
                <w:sz w:val="24"/>
                <w:szCs w:val="24"/>
              </w:rPr>
            </w:pPr>
            <w:r>
              <w:rPr>
                <w:sz w:val="24"/>
                <w:szCs w:val="24"/>
              </w:rPr>
              <w:t>Entrega de Proyecto TFG</w:t>
            </w:r>
            <w:r w:rsidR="006636AB">
              <w:rPr>
                <w:sz w:val="24"/>
                <w:szCs w:val="24"/>
              </w:rPr>
              <w:t xml:space="preserve"> para evaluación</w:t>
            </w:r>
          </w:p>
        </w:tc>
      </w:tr>
      <w:tr w:rsidR="00943773" w14:paraId="040A4E1C" w14:textId="77777777" w:rsidTr="003E666C">
        <w:trPr>
          <w:trHeight w:val="248"/>
          <w:jc w:val="center"/>
        </w:trPr>
        <w:tc>
          <w:tcPr>
            <w:tcW w:w="1720" w:type="dxa"/>
          </w:tcPr>
          <w:p w14:paraId="7250FE47" w14:textId="037E78AE" w:rsidR="00943773" w:rsidRDefault="00943773" w:rsidP="001C1063">
            <w:pPr>
              <w:jc w:val="center"/>
              <w:rPr>
                <w:b/>
                <w:sz w:val="24"/>
                <w:szCs w:val="24"/>
              </w:rPr>
            </w:pPr>
            <w:r>
              <w:rPr>
                <w:b/>
                <w:sz w:val="24"/>
                <w:szCs w:val="24"/>
              </w:rPr>
              <w:t>15-12-22</w:t>
            </w:r>
          </w:p>
        </w:tc>
        <w:tc>
          <w:tcPr>
            <w:tcW w:w="5505" w:type="dxa"/>
          </w:tcPr>
          <w:p w14:paraId="2837E99F" w14:textId="38C0153B" w:rsidR="00943773" w:rsidRPr="00D92A25" w:rsidRDefault="00943773" w:rsidP="001C1063">
            <w:pPr>
              <w:jc w:val="center"/>
              <w:rPr>
                <w:b/>
                <w:sz w:val="24"/>
                <w:szCs w:val="24"/>
              </w:rPr>
            </w:pPr>
            <w:r w:rsidRPr="00D92A25">
              <w:rPr>
                <w:b/>
                <w:sz w:val="24"/>
                <w:szCs w:val="24"/>
              </w:rPr>
              <w:t>Defensa de Proyecto</w:t>
            </w:r>
            <w:r w:rsidR="00D92A25">
              <w:rPr>
                <w:b/>
                <w:sz w:val="24"/>
                <w:szCs w:val="24"/>
              </w:rPr>
              <w:t xml:space="preserve"> TFG</w:t>
            </w:r>
          </w:p>
        </w:tc>
      </w:tr>
      <w:tr w:rsidR="000255D0" w14:paraId="6A2C4D79" w14:textId="77777777" w:rsidTr="003E666C">
        <w:trPr>
          <w:trHeight w:val="248"/>
          <w:jc w:val="center"/>
        </w:trPr>
        <w:tc>
          <w:tcPr>
            <w:tcW w:w="1720" w:type="dxa"/>
          </w:tcPr>
          <w:p w14:paraId="5647EA76" w14:textId="46C3FA9B" w:rsidR="000255D0" w:rsidRDefault="000255D0" w:rsidP="001C1063">
            <w:pPr>
              <w:jc w:val="center"/>
              <w:rPr>
                <w:b/>
                <w:sz w:val="24"/>
                <w:szCs w:val="24"/>
              </w:rPr>
            </w:pPr>
            <w:r>
              <w:rPr>
                <w:b/>
                <w:sz w:val="24"/>
                <w:szCs w:val="24"/>
              </w:rPr>
              <w:t>19-12-22</w:t>
            </w:r>
          </w:p>
        </w:tc>
        <w:tc>
          <w:tcPr>
            <w:tcW w:w="5505" w:type="dxa"/>
          </w:tcPr>
          <w:p w14:paraId="1FFA8E28" w14:textId="4D9DE200" w:rsidR="000255D0" w:rsidRPr="000255D0" w:rsidRDefault="000255D0" w:rsidP="00CF2261">
            <w:pPr>
              <w:jc w:val="center"/>
              <w:rPr>
                <w:sz w:val="24"/>
                <w:szCs w:val="24"/>
              </w:rPr>
            </w:pPr>
            <w:r>
              <w:rPr>
                <w:sz w:val="24"/>
                <w:szCs w:val="24"/>
              </w:rPr>
              <w:t>Desarrollo de la metodología y análisis de datos proporcionados</w:t>
            </w:r>
          </w:p>
        </w:tc>
      </w:tr>
      <w:tr w:rsidR="00F6421E" w14:paraId="1B61648E" w14:textId="77777777" w:rsidTr="003E666C">
        <w:trPr>
          <w:trHeight w:val="248"/>
          <w:jc w:val="center"/>
        </w:trPr>
        <w:tc>
          <w:tcPr>
            <w:tcW w:w="1720" w:type="dxa"/>
          </w:tcPr>
          <w:p w14:paraId="043D2AB1" w14:textId="462CBD3C" w:rsidR="00F6421E" w:rsidRDefault="00F6421E" w:rsidP="00F6421E">
            <w:pPr>
              <w:jc w:val="center"/>
              <w:rPr>
                <w:b/>
                <w:sz w:val="24"/>
                <w:szCs w:val="24"/>
              </w:rPr>
            </w:pPr>
            <w:r>
              <w:rPr>
                <w:b/>
                <w:sz w:val="24"/>
                <w:szCs w:val="24"/>
              </w:rPr>
              <w:t>16-01-23</w:t>
            </w:r>
          </w:p>
        </w:tc>
        <w:tc>
          <w:tcPr>
            <w:tcW w:w="5505" w:type="dxa"/>
          </w:tcPr>
          <w:p w14:paraId="399B7196" w14:textId="01FA46E5" w:rsidR="00F6421E" w:rsidRDefault="00F6421E" w:rsidP="00F6421E">
            <w:pPr>
              <w:jc w:val="center"/>
              <w:rPr>
                <w:sz w:val="24"/>
                <w:szCs w:val="24"/>
              </w:rPr>
            </w:pPr>
            <w:r>
              <w:rPr>
                <w:sz w:val="24"/>
                <w:szCs w:val="24"/>
              </w:rPr>
              <w:t>Desarrollo de la metodología y análisis de datos proporcionados. Entrega de avance a directores TFG</w:t>
            </w:r>
          </w:p>
        </w:tc>
      </w:tr>
      <w:tr w:rsidR="00F6421E" w14:paraId="2044547B" w14:textId="77777777" w:rsidTr="003E666C">
        <w:trPr>
          <w:trHeight w:val="248"/>
          <w:jc w:val="center"/>
        </w:trPr>
        <w:tc>
          <w:tcPr>
            <w:tcW w:w="1720" w:type="dxa"/>
          </w:tcPr>
          <w:p w14:paraId="00D03312" w14:textId="634CE2AF" w:rsidR="00F6421E" w:rsidRDefault="00F6421E" w:rsidP="00F6421E">
            <w:pPr>
              <w:jc w:val="center"/>
              <w:rPr>
                <w:b/>
                <w:sz w:val="24"/>
                <w:szCs w:val="24"/>
              </w:rPr>
            </w:pPr>
            <w:r>
              <w:rPr>
                <w:b/>
                <w:sz w:val="24"/>
                <w:szCs w:val="24"/>
              </w:rPr>
              <w:t>20-02-23</w:t>
            </w:r>
          </w:p>
        </w:tc>
        <w:tc>
          <w:tcPr>
            <w:tcW w:w="5505" w:type="dxa"/>
          </w:tcPr>
          <w:p w14:paraId="4E43F615" w14:textId="73B06C7F" w:rsidR="00F6421E" w:rsidRDefault="00F6421E" w:rsidP="00F6421E">
            <w:pPr>
              <w:jc w:val="center"/>
              <w:rPr>
                <w:sz w:val="24"/>
                <w:szCs w:val="24"/>
              </w:rPr>
            </w:pPr>
            <w:r>
              <w:rPr>
                <w:sz w:val="24"/>
                <w:szCs w:val="24"/>
              </w:rPr>
              <w:t>Desarrollo de la metodología y análisis de datos proporcionados. Entrega de avance a directores TFG</w:t>
            </w:r>
          </w:p>
        </w:tc>
      </w:tr>
      <w:tr w:rsidR="00F6421E" w14:paraId="54279E8C" w14:textId="77777777" w:rsidTr="003E666C">
        <w:trPr>
          <w:trHeight w:val="248"/>
          <w:jc w:val="center"/>
        </w:trPr>
        <w:tc>
          <w:tcPr>
            <w:tcW w:w="1720" w:type="dxa"/>
          </w:tcPr>
          <w:p w14:paraId="073E5433" w14:textId="55E2C82C" w:rsidR="00F6421E" w:rsidRDefault="00F6421E" w:rsidP="00F6421E">
            <w:pPr>
              <w:jc w:val="center"/>
              <w:rPr>
                <w:b/>
                <w:sz w:val="24"/>
                <w:szCs w:val="24"/>
              </w:rPr>
            </w:pPr>
            <w:r>
              <w:rPr>
                <w:b/>
                <w:sz w:val="24"/>
                <w:szCs w:val="24"/>
              </w:rPr>
              <w:t>20-03-23</w:t>
            </w:r>
          </w:p>
        </w:tc>
        <w:tc>
          <w:tcPr>
            <w:tcW w:w="5505" w:type="dxa"/>
          </w:tcPr>
          <w:p w14:paraId="7D30CCA4" w14:textId="30BBF5ED" w:rsidR="00F6421E" w:rsidRDefault="00F6421E" w:rsidP="00F6421E">
            <w:pPr>
              <w:jc w:val="center"/>
              <w:rPr>
                <w:sz w:val="24"/>
                <w:szCs w:val="24"/>
              </w:rPr>
            </w:pPr>
            <w:r>
              <w:rPr>
                <w:sz w:val="24"/>
                <w:szCs w:val="24"/>
              </w:rPr>
              <w:t>Desarrollo de la metodología y análisis de datos proporcionados. Entrega de avance a directores TFG</w:t>
            </w:r>
          </w:p>
        </w:tc>
      </w:tr>
      <w:tr w:rsidR="00F6421E" w14:paraId="238B9F31" w14:textId="77777777" w:rsidTr="003E666C">
        <w:trPr>
          <w:trHeight w:val="248"/>
          <w:jc w:val="center"/>
        </w:trPr>
        <w:tc>
          <w:tcPr>
            <w:tcW w:w="1720" w:type="dxa"/>
          </w:tcPr>
          <w:p w14:paraId="2FCEB83D" w14:textId="6B77D191" w:rsidR="00F6421E" w:rsidRDefault="00F6421E" w:rsidP="00F6421E">
            <w:pPr>
              <w:jc w:val="center"/>
              <w:rPr>
                <w:b/>
                <w:sz w:val="24"/>
                <w:szCs w:val="24"/>
              </w:rPr>
            </w:pPr>
            <w:r>
              <w:rPr>
                <w:b/>
                <w:sz w:val="24"/>
                <w:szCs w:val="24"/>
              </w:rPr>
              <w:t>17-04-23</w:t>
            </w:r>
          </w:p>
        </w:tc>
        <w:tc>
          <w:tcPr>
            <w:tcW w:w="5505" w:type="dxa"/>
          </w:tcPr>
          <w:p w14:paraId="287ECD02" w14:textId="039BF792" w:rsidR="00F6421E" w:rsidRDefault="00F6421E" w:rsidP="00F6421E">
            <w:pPr>
              <w:jc w:val="center"/>
              <w:rPr>
                <w:sz w:val="24"/>
                <w:szCs w:val="24"/>
              </w:rPr>
            </w:pPr>
            <w:r>
              <w:rPr>
                <w:sz w:val="24"/>
                <w:szCs w:val="24"/>
              </w:rPr>
              <w:t>Entrega de TFG para revisión final</w:t>
            </w:r>
          </w:p>
        </w:tc>
      </w:tr>
      <w:tr w:rsidR="00F6421E" w14:paraId="2A696A46" w14:textId="77777777" w:rsidTr="003E666C">
        <w:trPr>
          <w:trHeight w:val="248"/>
          <w:jc w:val="center"/>
        </w:trPr>
        <w:tc>
          <w:tcPr>
            <w:tcW w:w="1720" w:type="dxa"/>
          </w:tcPr>
          <w:p w14:paraId="57FD70F8" w14:textId="695E6353" w:rsidR="00F6421E" w:rsidRDefault="00F6421E" w:rsidP="00F6421E">
            <w:pPr>
              <w:jc w:val="center"/>
              <w:rPr>
                <w:b/>
                <w:sz w:val="24"/>
                <w:szCs w:val="24"/>
              </w:rPr>
            </w:pPr>
            <w:r>
              <w:rPr>
                <w:b/>
                <w:sz w:val="24"/>
                <w:szCs w:val="24"/>
              </w:rPr>
              <w:t>31-07-23</w:t>
            </w:r>
          </w:p>
        </w:tc>
        <w:tc>
          <w:tcPr>
            <w:tcW w:w="5505" w:type="dxa"/>
          </w:tcPr>
          <w:p w14:paraId="30E3B37C" w14:textId="0144F974" w:rsidR="00F6421E" w:rsidRPr="00D92A25" w:rsidRDefault="00F6421E" w:rsidP="00F6421E">
            <w:pPr>
              <w:jc w:val="center"/>
              <w:rPr>
                <w:b/>
                <w:sz w:val="24"/>
                <w:szCs w:val="24"/>
              </w:rPr>
            </w:pPr>
            <w:r>
              <w:rPr>
                <w:b/>
                <w:sz w:val="24"/>
                <w:szCs w:val="24"/>
              </w:rPr>
              <w:t>Defensa TFG</w:t>
            </w:r>
          </w:p>
        </w:tc>
      </w:tr>
    </w:tbl>
    <w:p w14:paraId="79A2A217" w14:textId="35A3E54A" w:rsidR="00DB0125" w:rsidRDefault="00DB0125">
      <w:pPr>
        <w:rPr>
          <w:b/>
          <w:sz w:val="24"/>
          <w:szCs w:val="24"/>
        </w:rPr>
      </w:pPr>
      <w:r>
        <w:rPr>
          <w:b/>
          <w:sz w:val="24"/>
          <w:szCs w:val="24"/>
        </w:rPr>
        <w:br w:type="page"/>
      </w:r>
    </w:p>
    <w:p w14:paraId="14D534F9" w14:textId="7DC968A4" w:rsidR="005C408B" w:rsidRPr="00DB0125" w:rsidRDefault="00DB0125" w:rsidP="001306AF">
      <w:pPr>
        <w:jc w:val="both"/>
        <w:rPr>
          <w:bCs/>
          <w:sz w:val="24"/>
          <w:szCs w:val="24"/>
        </w:rPr>
      </w:pPr>
      <w:r>
        <w:rPr>
          <w:b/>
          <w:sz w:val="24"/>
          <w:szCs w:val="24"/>
        </w:rPr>
        <w:lastRenderedPageBreak/>
        <w:t xml:space="preserve">VIII. </w:t>
      </w:r>
      <w:r w:rsidR="005C408B" w:rsidRPr="005C408B">
        <w:rPr>
          <w:b/>
          <w:sz w:val="24"/>
          <w:szCs w:val="24"/>
        </w:rPr>
        <w:t>Referencias</w:t>
      </w:r>
      <w:r>
        <w:rPr>
          <w:b/>
          <w:sz w:val="24"/>
          <w:szCs w:val="24"/>
        </w:rPr>
        <w:t xml:space="preserve">. </w:t>
      </w:r>
    </w:p>
    <w:p w14:paraId="7BD8A707" w14:textId="6DE2553C" w:rsidR="00446605" w:rsidRDefault="00446605" w:rsidP="00446605">
      <w:pPr>
        <w:jc w:val="both"/>
        <w:rPr>
          <w:sz w:val="24"/>
        </w:rPr>
      </w:pPr>
      <w:r>
        <w:rPr>
          <w:sz w:val="24"/>
        </w:rPr>
        <w:t xml:space="preserve">Aldunate González, M. (2022). </w:t>
      </w:r>
      <w:r w:rsidRPr="0010238F">
        <w:rPr>
          <w:sz w:val="24"/>
        </w:rPr>
        <w:t>Estadística</w:t>
      </w:r>
      <w:r>
        <w:rPr>
          <w:sz w:val="24"/>
        </w:rPr>
        <w:t>s</w:t>
      </w:r>
      <w:r w:rsidRPr="0010238F">
        <w:rPr>
          <w:sz w:val="24"/>
        </w:rPr>
        <w:t xml:space="preserve"> de</w:t>
      </w:r>
      <w:r>
        <w:rPr>
          <w:sz w:val="24"/>
        </w:rPr>
        <w:t>l Centro</w:t>
      </w:r>
      <w:r w:rsidRPr="0010238F">
        <w:rPr>
          <w:sz w:val="24"/>
        </w:rPr>
        <w:t xml:space="preserve"> Nacion</w:t>
      </w:r>
      <w:r>
        <w:rPr>
          <w:sz w:val="24"/>
        </w:rPr>
        <w:t>al de Farmacovigilancia, año 2020</w:t>
      </w:r>
      <w:r w:rsidRPr="0010238F">
        <w:rPr>
          <w:sz w:val="24"/>
        </w:rPr>
        <w:t>.</w:t>
      </w:r>
      <w:r>
        <w:rPr>
          <w:sz w:val="24"/>
        </w:rPr>
        <w:t xml:space="preserve"> Boletín de Farmacovigilancia N°20, Instituto de Salud Pública de Chile.</w:t>
      </w:r>
    </w:p>
    <w:p w14:paraId="00D837ED" w14:textId="11C6347F" w:rsidR="003C685D" w:rsidRDefault="003C685D" w:rsidP="00446605">
      <w:pPr>
        <w:jc w:val="both"/>
        <w:rPr>
          <w:sz w:val="24"/>
        </w:rPr>
      </w:pPr>
      <w:r w:rsidRPr="003C685D">
        <w:rPr>
          <w:sz w:val="24"/>
        </w:rPr>
        <w:t>Arroyo Fernández, A., &amp; Bertomeu Ruiz, A. (2017). Intoxicaciones no usuales: revisión y marco legal. Pediatría Atención Primaria, 19(73), e27-e39.</w:t>
      </w:r>
    </w:p>
    <w:p w14:paraId="101A94E5" w14:textId="48690B02" w:rsidR="000C2FB9" w:rsidRPr="00C1620A" w:rsidRDefault="000C2FB9" w:rsidP="000C2FB9">
      <w:pPr>
        <w:rPr>
          <w:sz w:val="24"/>
        </w:rPr>
      </w:pPr>
      <w:r w:rsidRPr="00C1620A">
        <w:rPr>
          <w:sz w:val="24"/>
        </w:rPr>
        <w:t xml:space="preserve">Barajas-Calderón, H. I., García-Hinojosa, C. A., &amp; Salas-Cruz, V. A. (2020). Toxicología forense. Red Internacional de Divulgación Científica Forense. </w:t>
      </w:r>
    </w:p>
    <w:p w14:paraId="09708496" w14:textId="681E6CD4" w:rsidR="00153984" w:rsidRDefault="00153984" w:rsidP="000C2FB9">
      <w:pPr>
        <w:rPr>
          <w:sz w:val="24"/>
        </w:rPr>
      </w:pPr>
      <w:r w:rsidRPr="00153984">
        <w:rPr>
          <w:sz w:val="24"/>
        </w:rPr>
        <w:t>Bettini, M., Araya, A., Mieres, J., Cerda, P., Bravo, V., Silva, L., ... &amp; Rios, J. (2013). Caracterización del perfil epidemiológico de las llamadas al Centro de Información Toxicológica de la Universidad Católica (CITUC), en el año 2010. Cuadernos Médico Sociales, 53(1), 7-25.</w:t>
      </w:r>
    </w:p>
    <w:p w14:paraId="66CEC392" w14:textId="211A4FB5" w:rsidR="000C2FB9" w:rsidRPr="00C1620A" w:rsidRDefault="000C2FB9" w:rsidP="000C2FB9">
      <w:pPr>
        <w:rPr>
          <w:sz w:val="24"/>
        </w:rPr>
      </w:pPr>
      <w:r w:rsidRPr="00C1620A">
        <w:rPr>
          <w:sz w:val="24"/>
        </w:rPr>
        <w:t>González, M. A. M. (2012). Criterios cualitativos en toxicología forense. Revista Española de Medicina Legal, 38(2), 68-75.</w:t>
      </w:r>
    </w:p>
    <w:p w14:paraId="1B53FAAD" w14:textId="352A8224" w:rsidR="000A5196" w:rsidRPr="00B17331" w:rsidRDefault="000A5196" w:rsidP="000C2FB9">
      <w:pPr>
        <w:jc w:val="both"/>
        <w:rPr>
          <w:sz w:val="24"/>
          <w:lang w:val="en-US"/>
        </w:rPr>
      </w:pPr>
      <w:r w:rsidRPr="000A5196">
        <w:rPr>
          <w:sz w:val="24"/>
        </w:rPr>
        <w:t xml:space="preserve">Langlois, N. E., Gilbert, J. D., Heath, K. J., Winskog, C., &amp; Kostakis, C. (2013). </w:t>
      </w:r>
      <w:r w:rsidRPr="00B17331">
        <w:rPr>
          <w:sz w:val="24"/>
          <w:lang w:val="en-US"/>
        </w:rPr>
        <w:t>An audit of the toxicology findings in 555 medico-legal autopsies finds manner of death changed in 5 cases. Forensic science, medicine, and pathology, 9(1), 44-47.</w:t>
      </w:r>
    </w:p>
    <w:p w14:paraId="42A9ADF5" w14:textId="1CE61AB4" w:rsidR="006A1C5D" w:rsidRDefault="006A1C5D" w:rsidP="000C2FB9">
      <w:pPr>
        <w:jc w:val="both"/>
        <w:rPr>
          <w:sz w:val="24"/>
        </w:rPr>
      </w:pPr>
      <w:r w:rsidRPr="00B17331">
        <w:rPr>
          <w:sz w:val="24"/>
          <w:lang w:val="en-US"/>
        </w:rPr>
        <w:t xml:space="preserve">Lahti, R. A., &amp; Vuori, E. (2003). Fatal drug poisonings: medico-legal reports and mortality statistics. </w:t>
      </w:r>
      <w:r w:rsidRPr="006A1C5D">
        <w:rPr>
          <w:sz w:val="24"/>
        </w:rPr>
        <w:t>Forensic science international, 136(1-3), 35-46.</w:t>
      </w:r>
    </w:p>
    <w:p w14:paraId="2531A297" w14:textId="071C3F2E" w:rsidR="000C2FB9" w:rsidRDefault="000C2FB9" w:rsidP="000C2FB9">
      <w:pPr>
        <w:jc w:val="both"/>
        <w:rPr>
          <w:sz w:val="24"/>
        </w:rPr>
      </w:pPr>
      <w:r w:rsidRPr="00C1620A">
        <w:rPr>
          <w:sz w:val="24"/>
        </w:rPr>
        <w:t xml:space="preserve">Ministerio de Justicia y Derechos Humanos. (2018). Resolución Exenta 2675: Aprueba la normativa técnico pericial para la toma de muestras de sangre y la realización de pericias toxicológicas sobre presencia y cuantificación de sustancias estupefacientes o psicotrópicas en conductores y demás personas. Recuperado de: </w:t>
      </w:r>
      <w:hyperlink r:id="rId8" w:history="1">
        <w:r w:rsidR="009D127E" w:rsidRPr="004F7B7E">
          <w:rPr>
            <w:rStyle w:val="Hipervnculo"/>
            <w:sz w:val="24"/>
          </w:rPr>
          <w:t>https://bcn.cl/2j921</w:t>
        </w:r>
      </w:hyperlink>
      <w:r w:rsidRPr="00C1620A">
        <w:rPr>
          <w:sz w:val="24"/>
        </w:rPr>
        <w:t xml:space="preserve"> </w:t>
      </w:r>
    </w:p>
    <w:p w14:paraId="7D5404CB" w14:textId="7058D422" w:rsidR="009D127E" w:rsidRDefault="009D127E" w:rsidP="009D127E">
      <w:pPr>
        <w:jc w:val="both"/>
        <w:rPr>
          <w:sz w:val="24"/>
          <w:szCs w:val="24"/>
        </w:rPr>
      </w:pPr>
      <w:r>
        <w:rPr>
          <w:sz w:val="24"/>
        </w:rPr>
        <w:t xml:space="preserve">Organización Mundial de la Salud [OMS], </w:t>
      </w:r>
      <w:r>
        <w:rPr>
          <w:sz w:val="24"/>
          <w:szCs w:val="24"/>
        </w:rPr>
        <w:t xml:space="preserve">Organización Panamericana de la Salud [OPS]. (2003). Estadística Internacional de Enfermedades y Problemas relacionados con la Salud, CIE-10 (Décima revisión, volumen 2). Recuperado de: </w:t>
      </w:r>
      <w:hyperlink r:id="rId9" w:history="1">
        <w:r w:rsidRPr="004F7B7E">
          <w:rPr>
            <w:rStyle w:val="Hipervnculo"/>
            <w:sz w:val="24"/>
            <w:szCs w:val="24"/>
          </w:rPr>
          <w:t>http://ais.paho.org/classifications/chapters/pdf/volume2.pdf</w:t>
        </w:r>
      </w:hyperlink>
    </w:p>
    <w:p w14:paraId="157BA7FE" w14:textId="1ACF0ED8" w:rsidR="004857D3" w:rsidRDefault="004857D3" w:rsidP="004857D3">
      <w:pPr>
        <w:jc w:val="both"/>
        <w:rPr>
          <w:sz w:val="24"/>
          <w:szCs w:val="24"/>
        </w:rPr>
      </w:pPr>
      <w:r>
        <w:rPr>
          <w:sz w:val="24"/>
          <w:szCs w:val="24"/>
        </w:rPr>
        <w:t xml:space="preserve">Organización Panamericana de la Salud [OPS]. (2017). Sobre Toxicología. Recuperado de: </w:t>
      </w:r>
      <w:hyperlink r:id="rId10" w:anchor="gsc.tab=0" w:history="1">
        <w:r w:rsidRPr="00E746F5">
          <w:rPr>
            <w:rStyle w:val="Hipervnculo"/>
            <w:sz w:val="24"/>
            <w:szCs w:val="24"/>
          </w:rPr>
          <w:t>https://www3.paho.org/hq/index.php?option=com_content&amp;view=article&amp;id=13056:sobre-toxicologia&amp;Itemid=42283&amp;lang=es#gsc.tab=0</w:t>
        </w:r>
      </w:hyperlink>
    </w:p>
    <w:p w14:paraId="5BE2B4EF" w14:textId="5243DECD" w:rsidR="0010238F" w:rsidRDefault="0010238F" w:rsidP="000C2FB9">
      <w:pPr>
        <w:jc w:val="both"/>
        <w:rPr>
          <w:sz w:val="24"/>
        </w:rPr>
      </w:pPr>
      <w:r>
        <w:rPr>
          <w:sz w:val="24"/>
        </w:rPr>
        <w:t xml:space="preserve">Mena Roa D. (2019). </w:t>
      </w:r>
      <w:r w:rsidRPr="0010238F">
        <w:rPr>
          <w:sz w:val="24"/>
        </w:rPr>
        <w:t>Estadística de intoxicaciones agudas notificadas al Programa Nacional de Farmacovigilancia, periodo</w:t>
      </w:r>
      <w:r>
        <w:rPr>
          <w:sz w:val="24"/>
        </w:rPr>
        <w:t xml:space="preserve"> 2012-2018</w:t>
      </w:r>
      <w:r w:rsidRPr="0010238F">
        <w:rPr>
          <w:sz w:val="24"/>
        </w:rPr>
        <w:t>.</w:t>
      </w:r>
      <w:r>
        <w:rPr>
          <w:sz w:val="24"/>
        </w:rPr>
        <w:t xml:space="preserve"> Boletín de Farmacovigilancia</w:t>
      </w:r>
      <w:r w:rsidR="00446605">
        <w:rPr>
          <w:sz w:val="24"/>
        </w:rPr>
        <w:t xml:space="preserve"> N° 15</w:t>
      </w:r>
      <w:r>
        <w:rPr>
          <w:sz w:val="24"/>
        </w:rPr>
        <w:t>, Instituto de Salud Pública de Chile.</w:t>
      </w:r>
    </w:p>
    <w:p w14:paraId="099D318A" w14:textId="786721E4" w:rsidR="0067327C" w:rsidRDefault="0067327C" w:rsidP="000C2FB9">
      <w:pPr>
        <w:jc w:val="both"/>
        <w:rPr>
          <w:sz w:val="24"/>
        </w:rPr>
      </w:pPr>
      <w:r>
        <w:rPr>
          <w:sz w:val="24"/>
        </w:rPr>
        <w:lastRenderedPageBreak/>
        <w:t>Saladrigas, M.V. (2004). El sistema de clasificación ATC de sustancias farmacéuticas para uso humano. Panace</w:t>
      </w:r>
      <w:r>
        <w:t>@.Vol. V, nº 15.</w:t>
      </w:r>
      <w:r>
        <w:rPr>
          <w:sz w:val="24"/>
        </w:rPr>
        <w:t xml:space="preserve"> Recuperado de: </w:t>
      </w:r>
      <w:hyperlink r:id="rId11" w:history="1">
        <w:r w:rsidR="00245E19" w:rsidRPr="0027607F">
          <w:rPr>
            <w:rStyle w:val="Hipervnculo"/>
            <w:sz w:val="24"/>
          </w:rPr>
          <w:t>https://www.tremedica.org/wp-content/uploads/n15_tribuna-Saladrigas.pdf</w:t>
        </w:r>
      </w:hyperlink>
    </w:p>
    <w:p w14:paraId="0E7F5E17" w14:textId="276B5683" w:rsidR="009A5FC1" w:rsidRDefault="009A5FC1" w:rsidP="000C2FB9">
      <w:pPr>
        <w:jc w:val="both"/>
        <w:rPr>
          <w:sz w:val="24"/>
        </w:rPr>
      </w:pPr>
      <w:r w:rsidRPr="009A5FC1">
        <w:rPr>
          <w:sz w:val="24"/>
        </w:rPr>
        <w:t>Servicio Méd</w:t>
      </w:r>
      <w:r>
        <w:rPr>
          <w:sz w:val="24"/>
        </w:rPr>
        <w:t>ico Leg</w:t>
      </w:r>
      <w:r w:rsidR="004857D3">
        <w:rPr>
          <w:sz w:val="24"/>
        </w:rPr>
        <w:t xml:space="preserve">al. </w:t>
      </w:r>
      <w:r>
        <w:rPr>
          <w:sz w:val="24"/>
        </w:rPr>
        <w:t>(2010</w:t>
      </w:r>
      <w:r w:rsidRPr="009A5FC1">
        <w:rPr>
          <w:sz w:val="24"/>
        </w:rPr>
        <w:t>-</w:t>
      </w:r>
      <w:r>
        <w:rPr>
          <w:sz w:val="24"/>
        </w:rPr>
        <w:t>2020</w:t>
      </w:r>
      <w:r w:rsidRPr="009A5FC1">
        <w:rPr>
          <w:sz w:val="24"/>
        </w:rPr>
        <w:t xml:space="preserve">). Compendios Estadísticos. Recuperado de:  </w:t>
      </w:r>
      <w:hyperlink r:id="rId12" w:history="1">
        <w:r w:rsidRPr="0048616C">
          <w:rPr>
            <w:rStyle w:val="Hipervnculo"/>
            <w:sz w:val="24"/>
          </w:rPr>
          <w:t>https://www.sml.gob.cl/index.php/compendios-estadisticos/</w:t>
        </w:r>
      </w:hyperlink>
    </w:p>
    <w:p w14:paraId="6DA87126" w14:textId="12233DE2" w:rsidR="000C2FB9" w:rsidRPr="00C1620A" w:rsidRDefault="000C2FB9" w:rsidP="000C2FB9">
      <w:pPr>
        <w:jc w:val="both"/>
        <w:rPr>
          <w:b/>
          <w:sz w:val="28"/>
          <w:szCs w:val="24"/>
        </w:rPr>
      </w:pPr>
      <w:r w:rsidRPr="00C1620A">
        <w:rPr>
          <w:sz w:val="24"/>
        </w:rPr>
        <w:t xml:space="preserve">Servicio Médico Legal. Laboratorio de Toxicología. Recuperado de: </w:t>
      </w:r>
      <w:hyperlink r:id="rId13" w:history="1">
        <w:r w:rsidRPr="00C1620A">
          <w:rPr>
            <w:rStyle w:val="Hipervnculo"/>
            <w:sz w:val="24"/>
          </w:rPr>
          <w:t>https://www.sml.gob.cl/index.php/laboratorio-de-toxicologia/</w:t>
        </w:r>
      </w:hyperlink>
      <w:r w:rsidRPr="00C1620A">
        <w:rPr>
          <w:sz w:val="24"/>
        </w:rPr>
        <w:t xml:space="preserve"> </w:t>
      </w:r>
    </w:p>
    <w:p w14:paraId="7209BA35" w14:textId="0A715294" w:rsidR="000C2FB9" w:rsidRDefault="000C2FB9" w:rsidP="000C2FB9">
      <w:pPr>
        <w:rPr>
          <w:sz w:val="24"/>
        </w:rPr>
      </w:pPr>
      <w:r w:rsidRPr="00C1620A">
        <w:rPr>
          <w:sz w:val="24"/>
        </w:rPr>
        <w:t>Servicio Médico Legal. Nuest</w:t>
      </w:r>
      <w:r>
        <w:rPr>
          <w:sz w:val="24"/>
        </w:rPr>
        <w:t xml:space="preserve">ra Institución. Recuperado de: </w:t>
      </w:r>
      <w:hyperlink r:id="rId14" w:history="1">
        <w:r w:rsidRPr="00C1620A">
          <w:rPr>
            <w:rStyle w:val="Hipervnculo"/>
            <w:sz w:val="24"/>
          </w:rPr>
          <w:t>https://www.sml.gob.cl/index.php/acerca-de/</w:t>
        </w:r>
      </w:hyperlink>
      <w:r w:rsidRPr="00C1620A">
        <w:rPr>
          <w:sz w:val="24"/>
        </w:rPr>
        <w:t xml:space="preserve"> </w:t>
      </w:r>
    </w:p>
    <w:p w14:paraId="2BA8F606" w14:textId="184330F4" w:rsidR="009A5FC1" w:rsidRDefault="009A5FC1" w:rsidP="009A5FC1">
      <w:pPr>
        <w:jc w:val="both"/>
        <w:rPr>
          <w:sz w:val="24"/>
        </w:rPr>
      </w:pPr>
      <w:r w:rsidRPr="00C1620A">
        <w:rPr>
          <w:sz w:val="24"/>
        </w:rPr>
        <w:t xml:space="preserve">Servicio Médico Legal. (2010). Resolución Exenta 8833: Aprueba instrucciones y normativa técnica sobre exámenes de Alcoholemia. Recuperado de: </w:t>
      </w:r>
      <w:hyperlink r:id="rId15" w:history="1">
        <w:r w:rsidRPr="0048616C">
          <w:rPr>
            <w:rStyle w:val="Hipervnculo"/>
            <w:sz w:val="24"/>
          </w:rPr>
          <w:t>https://bcn.cl/2fcyg</w:t>
        </w:r>
      </w:hyperlink>
    </w:p>
    <w:p w14:paraId="65122E83" w14:textId="71579BA0" w:rsidR="008850C2" w:rsidRDefault="008850C2" w:rsidP="000C2FB9">
      <w:pPr>
        <w:jc w:val="both"/>
        <w:rPr>
          <w:sz w:val="24"/>
        </w:rPr>
      </w:pPr>
      <w:r w:rsidRPr="008850C2">
        <w:rPr>
          <w:sz w:val="24"/>
        </w:rPr>
        <w:t>Solari, S., &amp; Ríos, J. C. (2009). ¿ Cuál es la utilidad clíni</w:t>
      </w:r>
      <w:r w:rsidR="000E3CD3">
        <w:rPr>
          <w:sz w:val="24"/>
        </w:rPr>
        <w:t xml:space="preserve">ca de un estudio toxicológico?. </w:t>
      </w:r>
      <w:r w:rsidRPr="008850C2">
        <w:rPr>
          <w:sz w:val="24"/>
        </w:rPr>
        <w:t>Revista médica de Chile, 137(10), 1395-1399.</w:t>
      </w:r>
    </w:p>
    <w:p w14:paraId="7F42628D" w14:textId="5138157D" w:rsidR="00FE1022" w:rsidRDefault="00FE1022" w:rsidP="000C2FB9">
      <w:pPr>
        <w:jc w:val="both"/>
        <w:rPr>
          <w:sz w:val="24"/>
        </w:rPr>
      </w:pPr>
      <w:r>
        <w:rPr>
          <w:sz w:val="24"/>
        </w:rPr>
        <w:t xml:space="preserve">Superintendencia de Seguridad Social [SUSESO], s.f. Anexos. Recuperado de: </w:t>
      </w:r>
      <w:hyperlink r:id="rId16" w:history="1">
        <w:r w:rsidRPr="004F7B7E">
          <w:rPr>
            <w:rStyle w:val="Hipervnculo"/>
            <w:sz w:val="24"/>
          </w:rPr>
          <w:t>https://www.suseso.cl/612/articles-18722_archivo_01.pdf</w:t>
        </w:r>
      </w:hyperlink>
    </w:p>
    <w:p w14:paraId="156F742F" w14:textId="736D72C3" w:rsidR="005C408B" w:rsidRDefault="000C2FB9" w:rsidP="000C2FB9">
      <w:pPr>
        <w:jc w:val="both"/>
        <w:rPr>
          <w:b/>
          <w:sz w:val="24"/>
          <w:szCs w:val="24"/>
        </w:rPr>
      </w:pPr>
      <w:r w:rsidRPr="00C1620A">
        <w:rPr>
          <w:sz w:val="24"/>
        </w:rPr>
        <w:t>Teijeira, R. (2003). Aspectos legales de la atención toxicológica. In Anales del Sistema Sanitario de Navarra (Vol. 26, pp. 275-280).</w:t>
      </w:r>
    </w:p>
    <w:p w14:paraId="1BA39D72" w14:textId="3A8D7EC9" w:rsidR="000E3CD3" w:rsidRDefault="00B7660C" w:rsidP="001306AF">
      <w:pPr>
        <w:jc w:val="both"/>
        <w:rPr>
          <w:sz w:val="24"/>
          <w:szCs w:val="24"/>
          <w:lang w:val="es-ES"/>
        </w:rPr>
      </w:pPr>
      <w:r w:rsidRPr="00B7660C">
        <w:rPr>
          <w:bCs/>
          <w:sz w:val="24"/>
          <w:szCs w:val="24"/>
          <w:lang w:val="en-US"/>
        </w:rPr>
        <w:t xml:space="preserve">WHO Collaborating Centre for Drug Statistics Methodology [WHOCC]. </w:t>
      </w:r>
      <w:r w:rsidRPr="00665FC7">
        <w:rPr>
          <w:bCs/>
          <w:sz w:val="24"/>
          <w:szCs w:val="24"/>
          <w:lang w:val="en-US"/>
        </w:rPr>
        <w:t xml:space="preserve">ATC/DDD Index 2022 (2022). </w:t>
      </w:r>
      <w:r w:rsidRPr="005A0797">
        <w:rPr>
          <w:bCs/>
          <w:sz w:val="24"/>
          <w:szCs w:val="24"/>
          <w:lang w:val="es-ES"/>
        </w:rPr>
        <w:t xml:space="preserve">Consultado en </w:t>
      </w:r>
      <w:hyperlink r:id="rId17" w:history="1">
        <w:r w:rsidRPr="0027607F">
          <w:rPr>
            <w:rStyle w:val="Hipervnculo"/>
            <w:sz w:val="24"/>
            <w:szCs w:val="24"/>
            <w:lang w:val="es-ES"/>
          </w:rPr>
          <w:t>https://www.whocc.no/atc_ddd_index/</w:t>
        </w:r>
      </w:hyperlink>
    </w:p>
    <w:p w14:paraId="44E8BCAA" w14:textId="77777777" w:rsidR="00B7660C" w:rsidRPr="00B7660C" w:rsidRDefault="00B7660C" w:rsidP="001306AF">
      <w:pPr>
        <w:jc w:val="both"/>
        <w:rPr>
          <w:bCs/>
          <w:sz w:val="24"/>
          <w:szCs w:val="24"/>
          <w:lang w:val="es-ES"/>
        </w:rPr>
      </w:pPr>
    </w:p>
    <w:p w14:paraId="500D5975" w14:textId="77777777" w:rsidR="005B43FF" w:rsidRPr="005A0797" w:rsidRDefault="005B43FF" w:rsidP="001306AF">
      <w:pPr>
        <w:jc w:val="both"/>
        <w:rPr>
          <w:b/>
          <w:sz w:val="24"/>
          <w:szCs w:val="24"/>
          <w:lang w:val="es-ES"/>
        </w:rPr>
      </w:pPr>
    </w:p>
    <w:p w14:paraId="139D5F9E" w14:textId="77777777" w:rsidR="005B43FF" w:rsidRPr="005A0797" w:rsidRDefault="005B43FF" w:rsidP="001306AF">
      <w:pPr>
        <w:jc w:val="both"/>
        <w:rPr>
          <w:b/>
          <w:sz w:val="24"/>
          <w:szCs w:val="24"/>
          <w:lang w:val="es-ES"/>
        </w:rPr>
      </w:pPr>
    </w:p>
    <w:p w14:paraId="56FB5BA7" w14:textId="77777777" w:rsidR="005B43FF" w:rsidRPr="005A0797" w:rsidRDefault="005B43FF" w:rsidP="001306AF">
      <w:pPr>
        <w:jc w:val="both"/>
        <w:rPr>
          <w:b/>
          <w:sz w:val="24"/>
          <w:szCs w:val="24"/>
          <w:lang w:val="es-ES"/>
        </w:rPr>
      </w:pPr>
    </w:p>
    <w:p w14:paraId="5DF34EA0" w14:textId="77777777" w:rsidR="005B43FF" w:rsidRPr="005A0797" w:rsidRDefault="005B43FF" w:rsidP="001306AF">
      <w:pPr>
        <w:jc w:val="both"/>
        <w:rPr>
          <w:b/>
          <w:sz w:val="24"/>
          <w:szCs w:val="24"/>
          <w:lang w:val="es-ES"/>
        </w:rPr>
      </w:pPr>
    </w:p>
    <w:p w14:paraId="05DBD666" w14:textId="77777777" w:rsidR="005B43FF" w:rsidRPr="005A0797" w:rsidRDefault="005B43FF" w:rsidP="001306AF">
      <w:pPr>
        <w:jc w:val="both"/>
        <w:rPr>
          <w:b/>
          <w:sz w:val="24"/>
          <w:szCs w:val="24"/>
          <w:lang w:val="es-ES"/>
        </w:rPr>
      </w:pPr>
    </w:p>
    <w:p w14:paraId="2A55BBB6" w14:textId="77777777" w:rsidR="005B43FF" w:rsidRPr="005A0797" w:rsidRDefault="005B43FF" w:rsidP="001306AF">
      <w:pPr>
        <w:jc w:val="both"/>
        <w:rPr>
          <w:b/>
          <w:sz w:val="24"/>
          <w:szCs w:val="24"/>
          <w:lang w:val="es-ES"/>
        </w:rPr>
      </w:pPr>
    </w:p>
    <w:p w14:paraId="79844CC5" w14:textId="77777777" w:rsidR="005B43FF" w:rsidRPr="005A0797" w:rsidRDefault="005B43FF" w:rsidP="001306AF">
      <w:pPr>
        <w:jc w:val="both"/>
        <w:rPr>
          <w:b/>
          <w:sz w:val="24"/>
          <w:szCs w:val="24"/>
          <w:lang w:val="es-ES"/>
        </w:rPr>
      </w:pPr>
    </w:p>
    <w:p w14:paraId="1098C849" w14:textId="77777777" w:rsidR="005B43FF" w:rsidRPr="005A0797" w:rsidRDefault="005B43FF" w:rsidP="001306AF">
      <w:pPr>
        <w:jc w:val="both"/>
        <w:rPr>
          <w:b/>
          <w:sz w:val="24"/>
          <w:szCs w:val="24"/>
          <w:lang w:val="es-ES"/>
        </w:rPr>
      </w:pPr>
    </w:p>
    <w:p w14:paraId="0796F92F" w14:textId="70FD50CB" w:rsidR="005C408B" w:rsidRDefault="00E4553B" w:rsidP="001306AF">
      <w:pPr>
        <w:jc w:val="both"/>
        <w:rPr>
          <w:b/>
          <w:sz w:val="24"/>
          <w:szCs w:val="24"/>
        </w:rPr>
      </w:pPr>
      <w:r>
        <w:rPr>
          <w:b/>
          <w:sz w:val="24"/>
          <w:szCs w:val="24"/>
        </w:rPr>
        <w:lastRenderedPageBreak/>
        <w:t>ANEXO</w:t>
      </w:r>
      <w:r w:rsidR="005B43FF">
        <w:rPr>
          <w:b/>
          <w:sz w:val="24"/>
          <w:szCs w:val="24"/>
        </w:rPr>
        <w:t xml:space="preserve"> 1</w:t>
      </w:r>
    </w:p>
    <w:p w14:paraId="643C81EB" w14:textId="4A5411B3" w:rsidR="00311040" w:rsidRPr="00230733" w:rsidRDefault="00D50DF4" w:rsidP="00311040">
      <w:pPr>
        <w:jc w:val="both"/>
        <w:rPr>
          <w:sz w:val="24"/>
          <w:szCs w:val="24"/>
        </w:rPr>
      </w:pPr>
      <w:r w:rsidRPr="00311040">
        <w:rPr>
          <w:b/>
          <w:sz w:val="24"/>
          <w:szCs w:val="24"/>
        </w:rPr>
        <w:t>1.</w:t>
      </w:r>
      <w:r>
        <w:rPr>
          <w:sz w:val="24"/>
          <w:szCs w:val="24"/>
        </w:rPr>
        <w:t xml:space="preserve"> </w:t>
      </w:r>
      <w:r w:rsidR="00311040">
        <w:rPr>
          <w:sz w:val="24"/>
          <w:szCs w:val="24"/>
        </w:rPr>
        <w:t>Del capítulo XIX, de la CIE-10. Lista de descriptores y códigos de envenenamientos y algunas otras consecuencias de causas externas, T360-T659. Se indica código y descriptor:</w:t>
      </w:r>
    </w:p>
    <w:p w14:paraId="00510F08" w14:textId="77777777" w:rsidR="00311040" w:rsidRDefault="00311040" w:rsidP="00311040">
      <w:pPr>
        <w:jc w:val="both"/>
        <w:rPr>
          <w:b/>
          <w:sz w:val="24"/>
          <w:szCs w:val="24"/>
        </w:rPr>
      </w:pPr>
      <w:r>
        <w:rPr>
          <w:noProof/>
          <w:lang w:val="es-ES" w:eastAsia="es-ES"/>
        </w:rPr>
        <w:drawing>
          <wp:anchor distT="0" distB="0" distL="114300" distR="114300" simplePos="0" relativeHeight="251665408" behindDoc="1" locked="0" layoutInCell="1" allowOverlap="1" wp14:anchorId="19FEF293" wp14:editId="64ACA2DA">
            <wp:simplePos x="0" y="0"/>
            <wp:positionH relativeFrom="column">
              <wp:posOffset>31750</wp:posOffset>
            </wp:positionH>
            <wp:positionV relativeFrom="paragraph">
              <wp:posOffset>2233295</wp:posOffset>
            </wp:positionV>
            <wp:extent cx="5555615" cy="3388360"/>
            <wp:effectExtent l="0" t="0" r="6985" b="2540"/>
            <wp:wrapTight wrapText="bothSides">
              <wp:wrapPolygon edited="0">
                <wp:start x="0" y="0"/>
                <wp:lineTo x="0" y="21495"/>
                <wp:lineTo x="21553" y="21495"/>
                <wp:lineTo x="21553"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55615" cy="33883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inline distT="0" distB="0" distL="0" distR="0" wp14:anchorId="4DF080E7" wp14:editId="1E8DF37D">
            <wp:extent cx="5612130" cy="219011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90115"/>
                    </a:xfrm>
                    <a:prstGeom prst="rect">
                      <a:avLst/>
                    </a:prstGeom>
                  </pic:spPr>
                </pic:pic>
              </a:graphicData>
            </a:graphic>
          </wp:inline>
        </w:drawing>
      </w:r>
    </w:p>
    <w:p w14:paraId="40BA66A5" w14:textId="77777777" w:rsidR="00311040" w:rsidRDefault="00311040" w:rsidP="00311040">
      <w:pPr>
        <w:jc w:val="both"/>
        <w:rPr>
          <w:b/>
          <w:sz w:val="24"/>
          <w:szCs w:val="24"/>
        </w:rPr>
      </w:pPr>
    </w:p>
    <w:p w14:paraId="4A009F62" w14:textId="77777777" w:rsidR="00311040" w:rsidRDefault="00311040" w:rsidP="00311040">
      <w:pPr>
        <w:jc w:val="both"/>
        <w:rPr>
          <w:b/>
          <w:sz w:val="24"/>
          <w:szCs w:val="24"/>
        </w:rPr>
      </w:pPr>
      <w:r>
        <w:rPr>
          <w:noProof/>
          <w:lang w:val="es-ES" w:eastAsia="es-ES"/>
        </w:rPr>
        <w:lastRenderedPageBreak/>
        <w:drawing>
          <wp:inline distT="0" distB="0" distL="0" distR="0" wp14:anchorId="46C2C685" wp14:editId="3946BA6D">
            <wp:extent cx="5612130" cy="344106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441065"/>
                    </a:xfrm>
                    <a:prstGeom prst="rect">
                      <a:avLst/>
                    </a:prstGeom>
                  </pic:spPr>
                </pic:pic>
              </a:graphicData>
            </a:graphic>
          </wp:inline>
        </w:drawing>
      </w:r>
    </w:p>
    <w:p w14:paraId="14EF59DB" w14:textId="77777777" w:rsidR="00311040" w:rsidRDefault="00311040" w:rsidP="00311040">
      <w:pPr>
        <w:jc w:val="both"/>
        <w:rPr>
          <w:b/>
          <w:sz w:val="24"/>
          <w:szCs w:val="24"/>
        </w:rPr>
      </w:pPr>
      <w:r>
        <w:rPr>
          <w:noProof/>
          <w:lang w:val="es-ES" w:eastAsia="es-ES"/>
        </w:rPr>
        <w:drawing>
          <wp:inline distT="0" distB="0" distL="0" distR="0" wp14:anchorId="696AC6D4" wp14:editId="405AAE0C">
            <wp:extent cx="5612130" cy="42608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26085"/>
                    </a:xfrm>
                    <a:prstGeom prst="rect">
                      <a:avLst/>
                    </a:prstGeom>
                  </pic:spPr>
                </pic:pic>
              </a:graphicData>
            </a:graphic>
          </wp:inline>
        </w:drawing>
      </w:r>
    </w:p>
    <w:p w14:paraId="3D56E593" w14:textId="77777777" w:rsidR="00311040" w:rsidRDefault="00311040" w:rsidP="00311040">
      <w:pPr>
        <w:jc w:val="both"/>
        <w:rPr>
          <w:b/>
          <w:sz w:val="24"/>
          <w:szCs w:val="24"/>
        </w:rPr>
      </w:pPr>
      <w:r>
        <w:rPr>
          <w:noProof/>
          <w:lang w:val="es-ES" w:eastAsia="es-ES"/>
        </w:rPr>
        <w:drawing>
          <wp:inline distT="0" distB="0" distL="0" distR="0" wp14:anchorId="71D3E5F0" wp14:editId="69291162">
            <wp:extent cx="5612130" cy="33934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393440"/>
                    </a:xfrm>
                    <a:prstGeom prst="rect">
                      <a:avLst/>
                    </a:prstGeom>
                  </pic:spPr>
                </pic:pic>
              </a:graphicData>
            </a:graphic>
          </wp:inline>
        </w:drawing>
      </w:r>
    </w:p>
    <w:p w14:paraId="49B20906" w14:textId="77777777" w:rsidR="00311040" w:rsidRDefault="00311040" w:rsidP="00311040">
      <w:pPr>
        <w:jc w:val="both"/>
        <w:rPr>
          <w:b/>
          <w:sz w:val="24"/>
          <w:szCs w:val="24"/>
        </w:rPr>
      </w:pPr>
      <w:r>
        <w:rPr>
          <w:noProof/>
          <w:lang w:val="es-ES" w:eastAsia="es-ES"/>
        </w:rPr>
        <w:lastRenderedPageBreak/>
        <w:drawing>
          <wp:inline distT="0" distB="0" distL="0" distR="0" wp14:anchorId="678CDDB3" wp14:editId="22221AF5">
            <wp:extent cx="5612130" cy="3390265"/>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390265"/>
                    </a:xfrm>
                    <a:prstGeom prst="rect">
                      <a:avLst/>
                    </a:prstGeom>
                  </pic:spPr>
                </pic:pic>
              </a:graphicData>
            </a:graphic>
          </wp:inline>
        </w:drawing>
      </w:r>
    </w:p>
    <w:p w14:paraId="4E11161A" w14:textId="77777777" w:rsidR="00311040" w:rsidRDefault="00311040" w:rsidP="00311040">
      <w:pPr>
        <w:jc w:val="both"/>
        <w:rPr>
          <w:b/>
          <w:sz w:val="24"/>
          <w:szCs w:val="24"/>
        </w:rPr>
      </w:pPr>
      <w:r>
        <w:rPr>
          <w:noProof/>
          <w:lang w:val="es-ES" w:eastAsia="es-ES"/>
        </w:rPr>
        <w:drawing>
          <wp:inline distT="0" distB="0" distL="0" distR="0" wp14:anchorId="1170F74F" wp14:editId="35CC3E0F">
            <wp:extent cx="5612130" cy="430530"/>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30530"/>
                    </a:xfrm>
                    <a:prstGeom prst="rect">
                      <a:avLst/>
                    </a:prstGeom>
                  </pic:spPr>
                </pic:pic>
              </a:graphicData>
            </a:graphic>
          </wp:inline>
        </w:drawing>
      </w:r>
    </w:p>
    <w:p w14:paraId="0089C502" w14:textId="77777777" w:rsidR="00311040" w:rsidRDefault="00311040" w:rsidP="00311040">
      <w:pPr>
        <w:jc w:val="both"/>
        <w:rPr>
          <w:b/>
          <w:sz w:val="24"/>
          <w:szCs w:val="24"/>
        </w:rPr>
      </w:pPr>
      <w:r>
        <w:rPr>
          <w:noProof/>
          <w:lang w:val="es-ES" w:eastAsia="es-ES"/>
        </w:rPr>
        <w:drawing>
          <wp:inline distT="0" distB="0" distL="0" distR="0" wp14:anchorId="77758D4D" wp14:editId="73BACA97">
            <wp:extent cx="5612130" cy="342011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420110"/>
                    </a:xfrm>
                    <a:prstGeom prst="rect">
                      <a:avLst/>
                    </a:prstGeom>
                  </pic:spPr>
                </pic:pic>
              </a:graphicData>
            </a:graphic>
          </wp:inline>
        </w:drawing>
      </w:r>
    </w:p>
    <w:p w14:paraId="40577DDF" w14:textId="77777777" w:rsidR="00311040" w:rsidRDefault="00311040" w:rsidP="00311040">
      <w:pPr>
        <w:jc w:val="both"/>
        <w:rPr>
          <w:b/>
          <w:sz w:val="24"/>
          <w:szCs w:val="24"/>
        </w:rPr>
      </w:pPr>
      <w:r>
        <w:rPr>
          <w:noProof/>
          <w:lang w:val="es-ES" w:eastAsia="es-ES"/>
        </w:rPr>
        <w:lastRenderedPageBreak/>
        <w:drawing>
          <wp:inline distT="0" distB="0" distL="0" distR="0" wp14:anchorId="5FFAFA5D" wp14:editId="3A63B733">
            <wp:extent cx="5612130" cy="3536950"/>
            <wp:effectExtent l="0" t="0" r="762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36950"/>
                    </a:xfrm>
                    <a:prstGeom prst="rect">
                      <a:avLst/>
                    </a:prstGeom>
                  </pic:spPr>
                </pic:pic>
              </a:graphicData>
            </a:graphic>
          </wp:inline>
        </w:drawing>
      </w:r>
    </w:p>
    <w:p w14:paraId="7784AAED" w14:textId="77777777" w:rsidR="00311040" w:rsidRDefault="00311040" w:rsidP="00311040">
      <w:pPr>
        <w:jc w:val="both"/>
        <w:rPr>
          <w:b/>
          <w:sz w:val="24"/>
          <w:szCs w:val="24"/>
        </w:rPr>
      </w:pPr>
      <w:r>
        <w:rPr>
          <w:noProof/>
          <w:lang w:val="es-ES" w:eastAsia="es-ES"/>
        </w:rPr>
        <w:drawing>
          <wp:inline distT="0" distB="0" distL="0" distR="0" wp14:anchorId="1E77EB35" wp14:editId="79871542">
            <wp:extent cx="5612130" cy="4622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62280"/>
                    </a:xfrm>
                    <a:prstGeom prst="rect">
                      <a:avLst/>
                    </a:prstGeom>
                  </pic:spPr>
                </pic:pic>
              </a:graphicData>
            </a:graphic>
          </wp:inline>
        </w:drawing>
      </w:r>
    </w:p>
    <w:p w14:paraId="379E4660" w14:textId="77777777" w:rsidR="00311040" w:rsidRDefault="00311040" w:rsidP="00311040">
      <w:pPr>
        <w:jc w:val="both"/>
        <w:rPr>
          <w:b/>
          <w:sz w:val="24"/>
          <w:szCs w:val="24"/>
        </w:rPr>
      </w:pPr>
      <w:r>
        <w:rPr>
          <w:noProof/>
          <w:lang w:val="es-ES" w:eastAsia="es-ES"/>
        </w:rPr>
        <w:drawing>
          <wp:inline distT="0" distB="0" distL="0" distR="0" wp14:anchorId="4E479058" wp14:editId="2A79541D">
            <wp:extent cx="5612130" cy="341122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411220"/>
                    </a:xfrm>
                    <a:prstGeom prst="rect">
                      <a:avLst/>
                    </a:prstGeom>
                  </pic:spPr>
                </pic:pic>
              </a:graphicData>
            </a:graphic>
          </wp:inline>
        </w:drawing>
      </w:r>
    </w:p>
    <w:p w14:paraId="4DFEA984" w14:textId="77777777" w:rsidR="00311040" w:rsidRDefault="00311040" w:rsidP="00311040">
      <w:pPr>
        <w:jc w:val="both"/>
        <w:rPr>
          <w:b/>
          <w:sz w:val="24"/>
          <w:szCs w:val="24"/>
        </w:rPr>
      </w:pPr>
      <w:r>
        <w:rPr>
          <w:noProof/>
          <w:lang w:val="es-ES" w:eastAsia="es-ES"/>
        </w:rPr>
        <w:lastRenderedPageBreak/>
        <w:drawing>
          <wp:inline distT="0" distB="0" distL="0" distR="0" wp14:anchorId="0B9CB5B4" wp14:editId="15F373B7">
            <wp:extent cx="5612130" cy="332994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329940"/>
                    </a:xfrm>
                    <a:prstGeom prst="rect">
                      <a:avLst/>
                    </a:prstGeom>
                  </pic:spPr>
                </pic:pic>
              </a:graphicData>
            </a:graphic>
          </wp:inline>
        </w:drawing>
      </w:r>
    </w:p>
    <w:p w14:paraId="3DBA0239" w14:textId="77777777" w:rsidR="00311040" w:rsidRDefault="00311040" w:rsidP="00311040">
      <w:pPr>
        <w:jc w:val="both"/>
        <w:rPr>
          <w:b/>
          <w:sz w:val="24"/>
          <w:szCs w:val="24"/>
        </w:rPr>
      </w:pPr>
      <w:r>
        <w:rPr>
          <w:noProof/>
          <w:lang w:val="es-ES" w:eastAsia="es-ES"/>
        </w:rPr>
        <w:drawing>
          <wp:inline distT="0" distB="0" distL="0" distR="0" wp14:anchorId="37AAE53C" wp14:editId="3228F9A7">
            <wp:extent cx="5612130" cy="626745"/>
            <wp:effectExtent l="0" t="0" r="762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626745"/>
                    </a:xfrm>
                    <a:prstGeom prst="rect">
                      <a:avLst/>
                    </a:prstGeom>
                  </pic:spPr>
                </pic:pic>
              </a:graphicData>
            </a:graphic>
          </wp:inline>
        </w:drawing>
      </w:r>
    </w:p>
    <w:p w14:paraId="23F4134F" w14:textId="77777777" w:rsidR="00311040" w:rsidRDefault="00311040" w:rsidP="00311040">
      <w:pPr>
        <w:jc w:val="both"/>
        <w:rPr>
          <w:b/>
          <w:sz w:val="24"/>
          <w:szCs w:val="24"/>
        </w:rPr>
      </w:pPr>
      <w:r>
        <w:rPr>
          <w:noProof/>
          <w:lang w:val="es-ES" w:eastAsia="es-ES"/>
        </w:rPr>
        <w:drawing>
          <wp:inline distT="0" distB="0" distL="0" distR="0" wp14:anchorId="68FE40C0" wp14:editId="7D06F1B8">
            <wp:extent cx="5612130" cy="352044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520440"/>
                    </a:xfrm>
                    <a:prstGeom prst="rect">
                      <a:avLst/>
                    </a:prstGeom>
                  </pic:spPr>
                </pic:pic>
              </a:graphicData>
            </a:graphic>
          </wp:inline>
        </w:drawing>
      </w:r>
    </w:p>
    <w:p w14:paraId="659585EE" w14:textId="77777777" w:rsidR="00311040" w:rsidRDefault="00311040" w:rsidP="00311040">
      <w:pPr>
        <w:jc w:val="both"/>
        <w:rPr>
          <w:b/>
          <w:sz w:val="24"/>
          <w:szCs w:val="24"/>
        </w:rPr>
      </w:pPr>
      <w:r>
        <w:rPr>
          <w:noProof/>
          <w:lang w:val="es-ES" w:eastAsia="es-ES"/>
        </w:rPr>
        <w:lastRenderedPageBreak/>
        <w:drawing>
          <wp:inline distT="0" distB="0" distL="0" distR="0" wp14:anchorId="0E74163C" wp14:editId="1685AEFA">
            <wp:extent cx="5612130" cy="32708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70885"/>
                    </a:xfrm>
                    <a:prstGeom prst="rect">
                      <a:avLst/>
                    </a:prstGeom>
                  </pic:spPr>
                </pic:pic>
              </a:graphicData>
            </a:graphic>
          </wp:inline>
        </w:drawing>
      </w:r>
    </w:p>
    <w:p w14:paraId="343FD933" w14:textId="77777777" w:rsidR="00311040" w:rsidRDefault="00311040" w:rsidP="00311040">
      <w:pPr>
        <w:jc w:val="both"/>
        <w:rPr>
          <w:b/>
          <w:sz w:val="24"/>
          <w:szCs w:val="24"/>
        </w:rPr>
      </w:pPr>
      <w:r>
        <w:rPr>
          <w:noProof/>
          <w:lang w:val="es-ES" w:eastAsia="es-ES"/>
        </w:rPr>
        <w:drawing>
          <wp:inline distT="0" distB="0" distL="0" distR="0" wp14:anchorId="2196629F" wp14:editId="21523146">
            <wp:extent cx="5612130" cy="43243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32435"/>
                    </a:xfrm>
                    <a:prstGeom prst="rect">
                      <a:avLst/>
                    </a:prstGeom>
                  </pic:spPr>
                </pic:pic>
              </a:graphicData>
            </a:graphic>
          </wp:inline>
        </w:drawing>
      </w:r>
    </w:p>
    <w:p w14:paraId="107C35EC" w14:textId="77777777" w:rsidR="00311040" w:rsidRDefault="00311040" w:rsidP="00311040">
      <w:pPr>
        <w:jc w:val="both"/>
        <w:rPr>
          <w:b/>
          <w:sz w:val="24"/>
          <w:szCs w:val="24"/>
        </w:rPr>
      </w:pPr>
      <w:r>
        <w:rPr>
          <w:noProof/>
          <w:lang w:val="es-ES" w:eastAsia="es-ES"/>
        </w:rPr>
        <w:drawing>
          <wp:inline distT="0" distB="0" distL="0" distR="0" wp14:anchorId="69391727" wp14:editId="4E3A335F">
            <wp:extent cx="5612130" cy="3406775"/>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406775"/>
                    </a:xfrm>
                    <a:prstGeom prst="rect">
                      <a:avLst/>
                    </a:prstGeom>
                  </pic:spPr>
                </pic:pic>
              </a:graphicData>
            </a:graphic>
          </wp:inline>
        </w:drawing>
      </w:r>
    </w:p>
    <w:p w14:paraId="082D61A6" w14:textId="77777777" w:rsidR="00311040" w:rsidRDefault="00311040" w:rsidP="00311040">
      <w:pPr>
        <w:jc w:val="both"/>
        <w:rPr>
          <w:b/>
          <w:sz w:val="24"/>
          <w:szCs w:val="24"/>
        </w:rPr>
      </w:pPr>
      <w:r>
        <w:rPr>
          <w:noProof/>
          <w:lang w:val="es-ES" w:eastAsia="es-ES"/>
        </w:rPr>
        <w:lastRenderedPageBreak/>
        <w:drawing>
          <wp:inline distT="0" distB="0" distL="0" distR="0" wp14:anchorId="29D1952F" wp14:editId="68550576">
            <wp:extent cx="5612130" cy="33972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397250"/>
                    </a:xfrm>
                    <a:prstGeom prst="rect">
                      <a:avLst/>
                    </a:prstGeom>
                  </pic:spPr>
                </pic:pic>
              </a:graphicData>
            </a:graphic>
          </wp:inline>
        </w:drawing>
      </w:r>
    </w:p>
    <w:p w14:paraId="5007D8A6" w14:textId="77777777" w:rsidR="00311040" w:rsidRDefault="00311040" w:rsidP="00311040">
      <w:pPr>
        <w:jc w:val="both"/>
        <w:rPr>
          <w:b/>
          <w:sz w:val="24"/>
          <w:szCs w:val="24"/>
        </w:rPr>
      </w:pPr>
      <w:r>
        <w:rPr>
          <w:noProof/>
          <w:lang w:val="es-ES" w:eastAsia="es-ES"/>
        </w:rPr>
        <w:drawing>
          <wp:inline distT="0" distB="0" distL="0" distR="0" wp14:anchorId="20BF7475" wp14:editId="6BE37841">
            <wp:extent cx="5612130" cy="417195"/>
            <wp:effectExtent l="0" t="0" r="762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17195"/>
                    </a:xfrm>
                    <a:prstGeom prst="rect">
                      <a:avLst/>
                    </a:prstGeom>
                  </pic:spPr>
                </pic:pic>
              </a:graphicData>
            </a:graphic>
          </wp:inline>
        </w:drawing>
      </w:r>
    </w:p>
    <w:p w14:paraId="580F2CBF" w14:textId="77777777" w:rsidR="00311040" w:rsidRDefault="00311040" w:rsidP="00311040">
      <w:pPr>
        <w:jc w:val="both"/>
        <w:rPr>
          <w:b/>
          <w:sz w:val="24"/>
          <w:szCs w:val="24"/>
        </w:rPr>
      </w:pPr>
      <w:r>
        <w:rPr>
          <w:noProof/>
          <w:lang w:val="es-ES" w:eastAsia="es-ES"/>
        </w:rPr>
        <w:drawing>
          <wp:inline distT="0" distB="0" distL="0" distR="0" wp14:anchorId="108947F5" wp14:editId="7D9A3CAB">
            <wp:extent cx="5612130" cy="3403600"/>
            <wp:effectExtent l="0" t="0" r="762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403600"/>
                    </a:xfrm>
                    <a:prstGeom prst="rect">
                      <a:avLst/>
                    </a:prstGeom>
                  </pic:spPr>
                </pic:pic>
              </a:graphicData>
            </a:graphic>
          </wp:inline>
        </w:drawing>
      </w:r>
    </w:p>
    <w:p w14:paraId="5934906C" w14:textId="77777777" w:rsidR="00311040" w:rsidRDefault="00311040" w:rsidP="00311040">
      <w:pPr>
        <w:jc w:val="both"/>
        <w:rPr>
          <w:b/>
          <w:sz w:val="24"/>
          <w:szCs w:val="24"/>
        </w:rPr>
      </w:pPr>
      <w:r>
        <w:rPr>
          <w:noProof/>
          <w:lang w:val="es-ES" w:eastAsia="es-ES"/>
        </w:rPr>
        <w:lastRenderedPageBreak/>
        <w:drawing>
          <wp:inline distT="0" distB="0" distL="0" distR="0" wp14:anchorId="211674F1" wp14:editId="75910F19">
            <wp:extent cx="5612130" cy="3409315"/>
            <wp:effectExtent l="0" t="0" r="7620" b="63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409315"/>
                    </a:xfrm>
                    <a:prstGeom prst="rect">
                      <a:avLst/>
                    </a:prstGeom>
                  </pic:spPr>
                </pic:pic>
              </a:graphicData>
            </a:graphic>
          </wp:inline>
        </w:drawing>
      </w:r>
    </w:p>
    <w:p w14:paraId="509574CC" w14:textId="77777777" w:rsidR="00311040" w:rsidRDefault="00311040" w:rsidP="00311040">
      <w:pPr>
        <w:jc w:val="both"/>
        <w:rPr>
          <w:b/>
          <w:sz w:val="24"/>
          <w:szCs w:val="24"/>
        </w:rPr>
      </w:pPr>
      <w:r>
        <w:rPr>
          <w:noProof/>
          <w:lang w:val="es-ES" w:eastAsia="es-ES"/>
        </w:rPr>
        <w:drawing>
          <wp:inline distT="0" distB="0" distL="0" distR="0" wp14:anchorId="58FD3235" wp14:editId="047C0C79">
            <wp:extent cx="5612130" cy="42418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24180"/>
                    </a:xfrm>
                    <a:prstGeom prst="rect">
                      <a:avLst/>
                    </a:prstGeom>
                  </pic:spPr>
                </pic:pic>
              </a:graphicData>
            </a:graphic>
          </wp:inline>
        </w:drawing>
      </w:r>
    </w:p>
    <w:p w14:paraId="10AE8FBA" w14:textId="77777777" w:rsidR="00311040" w:rsidRDefault="00311040" w:rsidP="00311040">
      <w:pPr>
        <w:jc w:val="both"/>
        <w:rPr>
          <w:b/>
          <w:sz w:val="24"/>
          <w:szCs w:val="24"/>
        </w:rPr>
      </w:pPr>
      <w:r>
        <w:rPr>
          <w:noProof/>
          <w:lang w:val="es-ES" w:eastAsia="es-ES"/>
        </w:rPr>
        <w:drawing>
          <wp:inline distT="0" distB="0" distL="0" distR="0" wp14:anchorId="25F7430B" wp14:editId="19D3C29B">
            <wp:extent cx="5612130" cy="3401695"/>
            <wp:effectExtent l="0" t="0" r="7620" b="825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01695"/>
                    </a:xfrm>
                    <a:prstGeom prst="rect">
                      <a:avLst/>
                    </a:prstGeom>
                  </pic:spPr>
                </pic:pic>
              </a:graphicData>
            </a:graphic>
          </wp:inline>
        </w:drawing>
      </w:r>
    </w:p>
    <w:p w14:paraId="13CC8F57" w14:textId="77777777" w:rsidR="00311040" w:rsidRDefault="00311040" w:rsidP="00311040">
      <w:pPr>
        <w:jc w:val="both"/>
        <w:rPr>
          <w:b/>
          <w:sz w:val="24"/>
          <w:szCs w:val="24"/>
        </w:rPr>
      </w:pPr>
      <w:r>
        <w:rPr>
          <w:noProof/>
          <w:lang w:val="es-ES" w:eastAsia="es-ES"/>
        </w:rPr>
        <w:lastRenderedPageBreak/>
        <w:drawing>
          <wp:inline distT="0" distB="0" distL="0" distR="0" wp14:anchorId="6BDD8454" wp14:editId="2C2A8A6B">
            <wp:extent cx="5612130" cy="341249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412490"/>
                    </a:xfrm>
                    <a:prstGeom prst="rect">
                      <a:avLst/>
                    </a:prstGeom>
                  </pic:spPr>
                </pic:pic>
              </a:graphicData>
            </a:graphic>
          </wp:inline>
        </w:drawing>
      </w:r>
    </w:p>
    <w:p w14:paraId="29A3BBFF" w14:textId="77777777" w:rsidR="00311040" w:rsidRDefault="00311040" w:rsidP="00311040">
      <w:pPr>
        <w:jc w:val="both"/>
        <w:rPr>
          <w:b/>
          <w:sz w:val="24"/>
          <w:szCs w:val="24"/>
        </w:rPr>
      </w:pPr>
      <w:r>
        <w:rPr>
          <w:noProof/>
          <w:lang w:val="es-ES" w:eastAsia="es-ES"/>
        </w:rPr>
        <w:drawing>
          <wp:inline distT="0" distB="0" distL="0" distR="0" wp14:anchorId="770D071B" wp14:editId="49D687A6">
            <wp:extent cx="5612130" cy="421640"/>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21640"/>
                    </a:xfrm>
                    <a:prstGeom prst="rect">
                      <a:avLst/>
                    </a:prstGeom>
                  </pic:spPr>
                </pic:pic>
              </a:graphicData>
            </a:graphic>
          </wp:inline>
        </w:drawing>
      </w:r>
    </w:p>
    <w:p w14:paraId="096FF2BE" w14:textId="77777777" w:rsidR="00311040" w:rsidRDefault="00311040" w:rsidP="00311040">
      <w:pPr>
        <w:jc w:val="both"/>
        <w:rPr>
          <w:b/>
          <w:sz w:val="24"/>
          <w:szCs w:val="24"/>
        </w:rPr>
      </w:pPr>
      <w:r>
        <w:rPr>
          <w:noProof/>
          <w:lang w:val="es-ES" w:eastAsia="es-ES"/>
        </w:rPr>
        <w:drawing>
          <wp:inline distT="0" distB="0" distL="0" distR="0" wp14:anchorId="461EDA6C" wp14:editId="28AE4963">
            <wp:extent cx="5612130" cy="3416935"/>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416935"/>
                    </a:xfrm>
                    <a:prstGeom prst="rect">
                      <a:avLst/>
                    </a:prstGeom>
                  </pic:spPr>
                </pic:pic>
              </a:graphicData>
            </a:graphic>
          </wp:inline>
        </w:drawing>
      </w:r>
    </w:p>
    <w:p w14:paraId="26C012FB" w14:textId="77777777" w:rsidR="00311040" w:rsidRDefault="00311040" w:rsidP="00311040">
      <w:pPr>
        <w:jc w:val="both"/>
        <w:rPr>
          <w:b/>
          <w:sz w:val="24"/>
          <w:szCs w:val="24"/>
        </w:rPr>
      </w:pPr>
      <w:r>
        <w:rPr>
          <w:noProof/>
          <w:lang w:val="es-ES" w:eastAsia="es-ES"/>
        </w:rPr>
        <w:lastRenderedPageBreak/>
        <w:drawing>
          <wp:inline distT="0" distB="0" distL="0" distR="0" wp14:anchorId="414220E0" wp14:editId="20F3F6E9">
            <wp:extent cx="5612130" cy="2825115"/>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825115"/>
                    </a:xfrm>
                    <a:prstGeom prst="rect">
                      <a:avLst/>
                    </a:prstGeom>
                  </pic:spPr>
                </pic:pic>
              </a:graphicData>
            </a:graphic>
          </wp:inline>
        </w:drawing>
      </w:r>
    </w:p>
    <w:p w14:paraId="3F2DFDE6" w14:textId="59E001B2" w:rsidR="005B43FF" w:rsidRPr="00311040" w:rsidRDefault="00311040" w:rsidP="00311040">
      <w:pPr>
        <w:rPr>
          <w:bCs/>
          <w:sz w:val="20"/>
          <w:szCs w:val="20"/>
        </w:rPr>
      </w:pPr>
      <w:r>
        <w:rPr>
          <w:b/>
          <w:sz w:val="24"/>
          <w:szCs w:val="24"/>
        </w:rPr>
        <w:t xml:space="preserve">2. </w:t>
      </w:r>
      <w:r w:rsidR="00943630">
        <w:rPr>
          <w:sz w:val="24"/>
          <w:szCs w:val="24"/>
        </w:rPr>
        <w:t xml:space="preserve">Del capítulo XX, </w:t>
      </w:r>
      <w:r w:rsidR="001D69F1">
        <w:rPr>
          <w:sz w:val="24"/>
          <w:szCs w:val="24"/>
        </w:rPr>
        <w:t xml:space="preserve">de la </w:t>
      </w:r>
      <w:r w:rsidR="00943630">
        <w:rPr>
          <w:sz w:val="24"/>
          <w:szCs w:val="24"/>
        </w:rPr>
        <w:t xml:space="preserve">CIE-10. </w:t>
      </w:r>
      <w:r w:rsidR="005B43FF">
        <w:rPr>
          <w:sz w:val="24"/>
          <w:szCs w:val="24"/>
        </w:rPr>
        <w:t>Lista de descriptores y códigos</w:t>
      </w:r>
      <w:r w:rsidR="00E26033">
        <w:rPr>
          <w:sz w:val="24"/>
          <w:szCs w:val="24"/>
        </w:rPr>
        <w:t xml:space="preserve"> de las causas externas de mortalidad y morbilidad,</w:t>
      </w:r>
      <w:r w:rsidR="005B43FF">
        <w:rPr>
          <w:sz w:val="24"/>
          <w:szCs w:val="24"/>
        </w:rPr>
        <w:t xml:space="preserve"> X40-X49</w:t>
      </w:r>
      <w:r w:rsidR="00471C2A">
        <w:rPr>
          <w:sz w:val="24"/>
          <w:szCs w:val="24"/>
        </w:rPr>
        <w:t xml:space="preserve">. Se indica </w:t>
      </w:r>
      <w:r w:rsidR="00E26033">
        <w:rPr>
          <w:sz w:val="24"/>
          <w:szCs w:val="24"/>
        </w:rPr>
        <w:t>categoría, subcategoría, código literal, código del sistema y descriptor:</w:t>
      </w:r>
    </w:p>
    <w:p w14:paraId="36F63834" w14:textId="77FE91B7" w:rsidR="00E4553B" w:rsidRDefault="00E4553B" w:rsidP="001306AF">
      <w:pPr>
        <w:jc w:val="both"/>
        <w:rPr>
          <w:b/>
          <w:sz w:val="24"/>
          <w:szCs w:val="24"/>
        </w:rPr>
      </w:pPr>
      <w:r>
        <w:rPr>
          <w:noProof/>
          <w:lang w:val="es-ES" w:eastAsia="es-ES"/>
        </w:rPr>
        <w:drawing>
          <wp:inline distT="0" distB="0" distL="0" distR="0" wp14:anchorId="3C7FE69E" wp14:editId="5386DDFA">
            <wp:extent cx="5612130" cy="208788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087880"/>
                    </a:xfrm>
                    <a:prstGeom prst="rect">
                      <a:avLst/>
                    </a:prstGeom>
                  </pic:spPr>
                </pic:pic>
              </a:graphicData>
            </a:graphic>
          </wp:inline>
        </w:drawing>
      </w:r>
    </w:p>
    <w:p w14:paraId="7C2907C6" w14:textId="5CCB168E" w:rsidR="00E4553B" w:rsidRDefault="00E4553B" w:rsidP="001306AF">
      <w:pPr>
        <w:jc w:val="both"/>
        <w:rPr>
          <w:b/>
          <w:sz w:val="24"/>
          <w:szCs w:val="24"/>
        </w:rPr>
      </w:pPr>
      <w:r>
        <w:rPr>
          <w:noProof/>
          <w:lang w:val="es-ES" w:eastAsia="es-ES"/>
        </w:rPr>
        <w:lastRenderedPageBreak/>
        <w:drawing>
          <wp:inline distT="0" distB="0" distL="0" distR="0" wp14:anchorId="7BF54295" wp14:editId="7E45F4BE">
            <wp:extent cx="5612130" cy="303974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39745"/>
                    </a:xfrm>
                    <a:prstGeom prst="rect">
                      <a:avLst/>
                    </a:prstGeom>
                  </pic:spPr>
                </pic:pic>
              </a:graphicData>
            </a:graphic>
          </wp:inline>
        </w:drawing>
      </w:r>
    </w:p>
    <w:p w14:paraId="762D3766" w14:textId="0D2BFFA8" w:rsidR="00E4553B" w:rsidRDefault="00E4553B" w:rsidP="001306AF">
      <w:pPr>
        <w:jc w:val="both"/>
        <w:rPr>
          <w:b/>
          <w:sz w:val="24"/>
          <w:szCs w:val="24"/>
        </w:rPr>
      </w:pPr>
      <w:r>
        <w:rPr>
          <w:noProof/>
          <w:lang w:val="es-ES" w:eastAsia="es-ES"/>
        </w:rPr>
        <w:drawing>
          <wp:inline distT="0" distB="0" distL="0" distR="0" wp14:anchorId="568EDF80" wp14:editId="107C5741">
            <wp:extent cx="5612130" cy="288226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882265"/>
                    </a:xfrm>
                    <a:prstGeom prst="rect">
                      <a:avLst/>
                    </a:prstGeom>
                  </pic:spPr>
                </pic:pic>
              </a:graphicData>
            </a:graphic>
          </wp:inline>
        </w:drawing>
      </w:r>
    </w:p>
    <w:p w14:paraId="6BFB757E" w14:textId="1B81309B" w:rsidR="00E4553B" w:rsidRDefault="00E4553B" w:rsidP="001306AF">
      <w:pPr>
        <w:jc w:val="both"/>
        <w:rPr>
          <w:b/>
          <w:sz w:val="24"/>
          <w:szCs w:val="24"/>
        </w:rPr>
      </w:pPr>
      <w:r>
        <w:rPr>
          <w:noProof/>
          <w:lang w:val="es-ES" w:eastAsia="es-ES"/>
        </w:rPr>
        <w:drawing>
          <wp:inline distT="0" distB="0" distL="0" distR="0" wp14:anchorId="141F7863" wp14:editId="0403A943">
            <wp:extent cx="5612130" cy="8064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806450"/>
                    </a:xfrm>
                    <a:prstGeom prst="rect">
                      <a:avLst/>
                    </a:prstGeom>
                  </pic:spPr>
                </pic:pic>
              </a:graphicData>
            </a:graphic>
          </wp:inline>
        </w:drawing>
      </w:r>
    </w:p>
    <w:p w14:paraId="463265CD" w14:textId="2EF6B7FD" w:rsidR="00E4553B" w:rsidRDefault="00E4553B" w:rsidP="001306AF">
      <w:pPr>
        <w:jc w:val="both"/>
        <w:rPr>
          <w:b/>
          <w:sz w:val="24"/>
          <w:szCs w:val="24"/>
        </w:rPr>
      </w:pPr>
      <w:r>
        <w:rPr>
          <w:noProof/>
          <w:lang w:val="es-ES" w:eastAsia="es-ES"/>
        </w:rPr>
        <w:lastRenderedPageBreak/>
        <w:drawing>
          <wp:inline distT="0" distB="0" distL="0" distR="0" wp14:anchorId="0CBDF7BD" wp14:editId="6642E276">
            <wp:extent cx="5612130" cy="305117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51175"/>
                    </a:xfrm>
                    <a:prstGeom prst="rect">
                      <a:avLst/>
                    </a:prstGeom>
                  </pic:spPr>
                </pic:pic>
              </a:graphicData>
            </a:graphic>
          </wp:inline>
        </w:drawing>
      </w:r>
    </w:p>
    <w:p w14:paraId="49FD26B2" w14:textId="393269EF" w:rsidR="00E4553B" w:rsidRDefault="00E4553B" w:rsidP="001306AF">
      <w:pPr>
        <w:jc w:val="both"/>
        <w:rPr>
          <w:b/>
          <w:sz w:val="24"/>
          <w:szCs w:val="24"/>
        </w:rPr>
      </w:pPr>
      <w:r>
        <w:rPr>
          <w:noProof/>
          <w:lang w:val="es-ES" w:eastAsia="es-ES"/>
        </w:rPr>
        <w:drawing>
          <wp:inline distT="0" distB="0" distL="0" distR="0" wp14:anchorId="200E924B" wp14:editId="09362AD7">
            <wp:extent cx="5612130" cy="29146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14650"/>
                    </a:xfrm>
                    <a:prstGeom prst="rect">
                      <a:avLst/>
                    </a:prstGeom>
                  </pic:spPr>
                </pic:pic>
              </a:graphicData>
            </a:graphic>
          </wp:inline>
        </w:drawing>
      </w:r>
    </w:p>
    <w:p w14:paraId="5E16C4CC" w14:textId="2F2AAEEF" w:rsidR="00904289" w:rsidRDefault="00904289" w:rsidP="001306AF">
      <w:pPr>
        <w:jc w:val="both"/>
        <w:rPr>
          <w:b/>
          <w:sz w:val="24"/>
          <w:szCs w:val="24"/>
        </w:rPr>
      </w:pPr>
      <w:r>
        <w:rPr>
          <w:noProof/>
          <w:lang w:val="es-ES" w:eastAsia="es-ES"/>
        </w:rPr>
        <w:drawing>
          <wp:inline distT="0" distB="0" distL="0" distR="0" wp14:anchorId="39F76BAC" wp14:editId="74DF2210">
            <wp:extent cx="5612130" cy="100520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005205"/>
                    </a:xfrm>
                    <a:prstGeom prst="rect">
                      <a:avLst/>
                    </a:prstGeom>
                  </pic:spPr>
                </pic:pic>
              </a:graphicData>
            </a:graphic>
          </wp:inline>
        </w:drawing>
      </w:r>
    </w:p>
    <w:p w14:paraId="1385C8B0" w14:textId="180BFB26" w:rsidR="00904289" w:rsidRDefault="00904289" w:rsidP="001306AF">
      <w:pPr>
        <w:jc w:val="both"/>
        <w:rPr>
          <w:b/>
          <w:sz w:val="24"/>
          <w:szCs w:val="24"/>
        </w:rPr>
      </w:pPr>
      <w:r>
        <w:rPr>
          <w:noProof/>
          <w:lang w:val="es-ES" w:eastAsia="es-ES"/>
        </w:rPr>
        <w:lastRenderedPageBreak/>
        <w:drawing>
          <wp:inline distT="0" distB="0" distL="0" distR="0" wp14:anchorId="403A0A56" wp14:editId="13E6CB25">
            <wp:extent cx="5612130" cy="303085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030855"/>
                    </a:xfrm>
                    <a:prstGeom prst="rect">
                      <a:avLst/>
                    </a:prstGeom>
                  </pic:spPr>
                </pic:pic>
              </a:graphicData>
            </a:graphic>
          </wp:inline>
        </w:drawing>
      </w:r>
    </w:p>
    <w:p w14:paraId="1EAE96D5" w14:textId="318B9B08" w:rsidR="00904289" w:rsidRDefault="00904289" w:rsidP="001306AF">
      <w:pPr>
        <w:jc w:val="both"/>
        <w:rPr>
          <w:b/>
          <w:sz w:val="24"/>
          <w:szCs w:val="24"/>
        </w:rPr>
      </w:pPr>
      <w:r>
        <w:rPr>
          <w:noProof/>
          <w:lang w:val="es-ES" w:eastAsia="es-ES"/>
        </w:rPr>
        <w:drawing>
          <wp:inline distT="0" distB="0" distL="0" distR="0" wp14:anchorId="3287C780" wp14:editId="0E00034F">
            <wp:extent cx="5612130" cy="30454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45460"/>
                    </a:xfrm>
                    <a:prstGeom prst="rect">
                      <a:avLst/>
                    </a:prstGeom>
                  </pic:spPr>
                </pic:pic>
              </a:graphicData>
            </a:graphic>
          </wp:inline>
        </w:drawing>
      </w:r>
    </w:p>
    <w:p w14:paraId="53C757A0" w14:textId="2E1BD7B6" w:rsidR="00904289" w:rsidRDefault="00904289" w:rsidP="001306AF">
      <w:pPr>
        <w:jc w:val="both"/>
        <w:rPr>
          <w:b/>
          <w:sz w:val="24"/>
          <w:szCs w:val="24"/>
        </w:rPr>
      </w:pPr>
      <w:r>
        <w:rPr>
          <w:noProof/>
          <w:lang w:val="es-ES" w:eastAsia="es-ES"/>
        </w:rPr>
        <w:drawing>
          <wp:inline distT="0" distB="0" distL="0" distR="0" wp14:anchorId="683B2108" wp14:editId="5002DC3D">
            <wp:extent cx="5612130" cy="6711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671195"/>
                    </a:xfrm>
                    <a:prstGeom prst="rect">
                      <a:avLst/>
                    </a:prstGeom>
                  </pic:spPr>
                </pic:pic>
              </a:graphicData>
            </a:graphic>
          </wp:inline>
        </w:drawing>
      </w:r>
    </w:p>
    <w:p w14:paraId="7D2F20E1" w14:textId="46E3AFBD" w:rsidR="00904289" w:rsidRDefault="00904289" w:rsidP="001306AF">
      <w:pPr>
        <w:jc w:val="both"/>
        <w:rPr>
          <w:b/>
          <w:sz w:val="24"/>
          <w:szCs w:val="24"/>
        </w:rPr>
      </w:pPr>
      <w:r>
        <w:rPr>
          <w:noProof/>
          <w:lang w:val="es-ES" w:eastAsia="es-ES"/>
        </w:rPr>
        <w:lastRenderedPageBreak/>
        <w:drawing>
          <wp:inline distT="0" distB="0" distL="0" distR="0" wp14:anchorId="3D846884" wp14:editId="29268C5E">
            <wp:extent cx="5612130" cy="3114675"/>
            <wp:effectExtent l="0" t="0" r="762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14675"/>
                    </a:xfrm>
                    <a:prstGeom prst="rect">
                      <a:avLst/>
                    </a:prstGeom>
                  </pic:spPr>
                </pic:pic>
              </a:graphicData>
            </a:graphic>
          </wp:inline>
        </w:drawing>
      </w:r>
    </w:p>
    <w:p w14:paraId="27D9CB57" w14:textId="28CBDA97" w:rsidR="00904289" w:rsidRDefault="00904289" w:rsidP="001306AF">
      <w:pPr>
        <w:jc w:val="both"/>
        <w:rPr>
          <w:b/>
          <w:sz w:val="24"/>
          <w:szCs w:val="24"/>
        </w:rPr>
      </w:pPr>
      <w:r>
        <w:rPr>
          <w:noProof/>
          <w:lang w:val="es-ES" w:eastAsia="es-ES"/>
        </w:rPr>
        <w:drawing>
          <wp:anchor distT="0" distB="0" distL="114300" distR="114300" simplePos="0" relativeHeight="251660288" behindDoc="0" locked="0" layoutInCell="1" allowOverlap="1" wp14:anchorId="2A6234D8" wp14:editId="00A89C6F">
            <wp:simplePos x="0" y="0"/>
            <wp:positionH relativeFrom="column">
              <wp:posOffset>120290</wp:posOffset>
            </wp:positionH>
            <wp:positionV relativeFrom="paragraph">
              <wp:posOffset>3492822</wp:posOffset>
            </wp:positionV>
            <wp:extent cx="5612130" cy="561975"/>
            <wp:effectExtent l="0" t="0" r="762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12130" cy="56197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inline distT="0" distB="0" distL="0" distR="0" wp14:anchorId="7406C355" wp14:editId="20AA9BF8">
            <wp:extent cx="5612130" cy="33534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353435"/>
                    </a:xfrm>
                    <a:prstGeom prst="rect">
                      <a:avLst/>
                    </a:prstGeom>
                  </pic:spPr>
                </pic:pic>
              </a:graphicData>
            </a:graphic>
          </wp:inline>
        </w:drawing>
      </w:r>
    </w:p>
    <w:p w14:paraId="2F8D95FE" w14:textId="286E2654" w:rsidR="00904289" w:rsidRDefault="00115A79" w:rsidP="001306AF">
      <w:pPr>
        <w:jc w:val="both"/>
        <w:rPr>
          <w:b/>
          <w:sz w:val="24"/>
          <w:szCs w:val="24"/>
        </w:rPr>
      </w:pPr>
      <w:r>
        <w:rPr>
          <w:noProof/>
          <w:lang w:val="es-ES" w:eastAsia="es-ES"/>
        </w:rPr>
        <w:lastRenderedPageBreak/>
        <w:drawing>
          <wp:inline distT="0" distB="0" distL="0" distR="0" wp14:anchorId="1845E101" wp14:editId="35556771">
            <wp:extent cx="5612130" cy="321500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215005"/>
                    </a:xfrm>
                    <a:prstGeom prst="rect">
                      <a:avLst/>
                    </a:prstGeom>
                  </pic:spPr>
                </pic:pic>
              </a:graphicData>
            </a:graphic>
          </wp:inline>
        </w:drawing>
      </w:r>
    </w:p>
    <w:p w14:paraId="24C13AE9" w14:textId="275D6BF5" w:rsidR="00115A79" w:rsidRDefault="005B43FF" w:rsidP="001306AF">
      <w:pPr>
        <w:jc w:val="both"/>
        <w:rPr>
          <w:b/>
          <w:sz w:val="24"/>
          <w:szCs w:val="24"/>
        </w:rPr>
      </w:pPr>
      <w:r>
        <w:rPr>
          <w:noProof/>
          <w:lang w:val="es-ES" w:eastAsia="es-ES"/>
        </w:rPr>
        <w:drawing>
          <wp:inline distT="0" distB="0" distL="0" distR="0" wp14:anchorId="17C00180" wp14:editId="5BCECB63">
            <wp:extent cx="5612130" cy="333819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338195"/>
                    </a:xfrm>
                    <a:prstGeom prst="rect">
                      <a:avLst/>
                    </a:prstGeom>
                  </pic:spPr>
                </pic:pic>
              </a:graphicData>
            </a:graphic>
          </wp:inline>
        </w:drawing>
      </w:r>
    </w:p>
    <w:p w14:paraId="46036B6C" w14:textId="076358A3" w:rsidR="005B43FF" w:rsidRDefault="005B43FF" w:rsidP="001306AF">
      <w:pPr>
        <w:jc w:val="both"/>
        <w:rPr>
          <w:b/>
          <w:sz w:val="24"/>
          <w:szCs w:val="24"/>
        </w:rPr>
      </w:pPr>
      <w:r>
        <w:rPr>
          <w:noProof/>
          <w:lang w:val="es-ES" w:eastAsia="es-ES"/>
        </w:rPr>
        <w:drawing>
          <wp:inline distT="0" distB="0" distL="0" distR="0" wp14:anchorId="1EA0AF12" wp14:editId="45AFE14E">
            <wp:extent cx="5612130" cy="42291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22910"/>
                    </a:xfrm>
                    <a:prstGeom prst="rect">
                      <a:avLst/>
                    </a:prstGeom>
                  </pic:spPr>
                </pic:pic>
              </a:graphicData>
            </a:graphic>
          </wp:inline>
        </w:drawing>
      </w:r>
    </w:p>
    <w:p w14:paraId="094C1CE4" w14:textId="0F492BF3" w:rsidR="005B43FF" w:rsidRDefault="005B43FF" w:rsidP="001306AF">
      <w:pPr>
        <w:jc w:val="both"/>
        <w:rPr>
          <w:b/>
          <w:sz w:val="24"/>
          <w:szCs w:val="24"/>
        </w:rPr>
      </w:pPr>
      <w:r>
        <w:rPr>
          <w:noProof/>
          <w:lang w:val="es-ES" w:eastAsia="es-ES"/>
        </w:rPr>
        <w:lastRenderedPageBreak/>
        <w:drawing>
          <wp:inline distT="0" distB="0" distL="0" distR="0" wp14:anchorId="44511287" wp14:editId="192A8551">
            <wp:extent cx="5612130" cy="295084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50845"/>
                    </a:xfrm>
                    <a:prstGeom prst="rect">
                      <a:avLst/>
                    </a:prstGeom>
                  </pic:spPr>
                </pic:pic>
              </a:graphicData>
            </a:graphic>
          </wp:inline>
        </w:drawing>
      </w:r>
    </w:p>
    <w:p w14:paraId="0527D39C" w14:textId="488242E7" w:rsidR="005B43FF" w:rsidRDefault="005B43FF" w:rsidP="001306AF">
      <w:pPr>
        <w:jc w:val="both"/>
        <w:rPr>
          <w:b/>
          <w:sz w:val="24"/>
          <w:szCs w:val="24"/>
        </w:rPr>
      </w:pPr>
      <w:r>
        <w:rPr>
          <w:noProof/>
          <w:lang w:val="es-ES" w:eastAsia="es-ES"/>
        </w:rPr>
        <w:drawing>
          <wp:inline distT="0" distB="0" distL="0" distR="0" wp14:anchorId="1DCC3539" wp14:editId="578FF3A1">
            <wp:extent cx="5612130" cy="228790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287905"/>
                    </a:xfrm>
                    <a:prstGeom prst="rect">
                      <a:avLst/>
                    </a:prstGeom>
                  </pic:spPr>
                </pic:pic>
              </a:graphicData>
            </a:graphic>
          </wp:inline>
        </w:drawing>
      </w:r>
    </w:p>
    <w:p w14:paraId="4CA6EDA5" w14:textId="77777777" w:rsidR="00311040" w:rsidRDefault="00311040" w:rsidP="00D50DF4">
      <w:pPr>
        <w:jc w:val="both"/>
        <w:rPr>
          <w:b/>
          <w:sz w:val="24"/>
          <w:szCs w:val="24"/>
        </w:rPr>
      </w:pPr>
    </w:p>
    <w:p w14:paraId="4D6C86A5" w14:textId="77777777" w:rsidR="00311040" w:rsidRDefault="00311040" w:rsidP="00D50DF4">
      <w:pPr>
        <w:jc w:val="both"/>
        <w:rPr>
          <w:b/>
          <w:sz w:val="24"/>
          <w:szCs w:val="24"/>
        </w:rPr>
      </w:pPr>
    </w:p>
    <w:p w14:paraId="6CE09D2F" w14:textId="77777777" w:rsidR="00311040" w:rsidRDefault="00311040" w:rsidP="00D50DF4">
      <w:pPr>
        <w:jc w:val="both"/>
        <w:rPr>
          <w:b/>
          <w:sz w:val="24"/>
          <w:szCs w:val="24"/>
        </w:rPr>
      </w:pPr>
    </w:p>
    <w:p w14:paraId="5957D23D" w14:textId="77777777" w:rsidR="00311040" w:rsidRDefault="00311040" w:rsidP="00D50DF4">
      <w:pPr>
        <w:jc w:val="both"/>
        <w:rPr>
          <w:b/>
          <w:sz w:val="24"/>
          <w:szCs w:val="24"/>
        </w:rPr>
      </w:pPr>
    </w:p>
    <w:p w14:paraId="60966FD7" w14:textId="77777777" w:rsidR="00311040" w:rsidRDefault="00311040" w:rsidP="00D50DF4">
      <w:pPr>
        <w:jc w:val="both"/>
        <w:rPr>
          <w:b/>
          <w:sz w:val="24"/>
          <w:szCs w:val="24"/>
        </w:rPr>
      </w:pPr>
    </w:p>
    <w:p w14:paraId="66E37302" w14:textId="77777777" w:rsidR="00311040" w:rsidRDefault="00311040" w:rsidP="00D50DF4">
      <w:pPr>
        <w:jc w:val="both"/>
        <w:rPr>
          <w:b/>
          <w:sz w:val="24"/>
          <w:szCs w:val="24"/>
        </w:rPr>
      </w:pPr>
    </w:p>
    <w:p w14:paraId="67CF79E4" w14:textId="77777777" w:rsidR="00311040" w:rsidRDefault="00311040" w:rsidP="00D50DF4">
      <w:pPr>
        <w:jc w:val="both"/>
        <w:rPr>
          <w:b/>
          <w:sz w:val="24"/>
          <w:szCs w:val="24"/>
        </w:rPr>
      </w:pPr>
    </w:p>
    <w:p w14:paraId="0DD403BE" w14:textId="3EC006BE" w:rsidR="00D50DF4" w:rsidRDefault="00311040" w:rsidP="00D50DF4">
      <w:pPr>
        <w:jc w:val="both"/>
        <w:rPr>
          <w:sz w:val="24"/>
          <w:szCs w:val="24"/>
        </w:rPr>
      </w:pPr>
      <w:r>
        <w:rPr>
          <w:b/>
          <w:sz w:val="24"/>
          <w:szCs w:val="24"/>
        </w:rPr>
        <w:lastRenderedPageBreak/>
        <w:t>3</w:t>
      </w:r>
      <w:r w:rsidR="00D50DF4" w:rsidRPr="00311040">
        <w:rPr>
          <w:b/>
          <w:sz w:val="24"/>
          <w:szCs w:val="24"/>
        </w:rPr>
        <w:t>.</w:t>
      </w:r>
      <w:r w:rsidR="00D50DF4">
        <w:rPr>
          <w:sz w:val="24"/>
          <w:szCs w:val="24"/>
        </w:rPr>
        <w:t xml:space="preserve"> </w:t>
      </w:r>
      <w:r w:rsidR="00943630">
        <w:rPr>
          <w:sz w:val="24"/>
          <w:szCs w:val="24"/>
        </w:rPr>
        <w:t xml:space="preserve">Del capítulo XX, </w:t>
      </w:r>
      <w:r w:rsidR="001D69F1">
        <w:rPr>
          <w:sz w:val="24"/>
          <w:szCs w:val="24"/>
        </w:rPr>
        <w:t xml:space="preserve">de la </w:t>
      </w:r>
      <w:r w:rsidR="00943630">
        <w:rPr>
          <w:sz w:val="24"/>
          <w:szCs w:val="24"/>
        </w:rPr>
        <w:t xml:space="preserve">CIE-10. </w:t>
      </w:r>
      <w:r w:rsidR="00D50DF4">
        <w:rPr>
          <w:sz w:val="24"/>
          <w:szCs w:val="24"/>
        </w:rPr>
        <w:t>Lista de descriptores y códigos de las causas externas de mortalidad y morbilidad,</w:t>
      </w:r>
      <w:r w:rsidR="00BF4C07">
        <w:rPr>
          <w:sz w:val="24"/>
          <w:szCs w:val="24"/>
        </w:rPr>
        <w:t xml:space="preserve"> Y10-Y19</w:t>
      </w:r>
      <w:r w:rsidR="00D50DF4">
        <w:rPr>
          <w:sz w:val="24"/>
          <w:szCs w:val="24"/>
        </w:rPr>
        <w:t>. Se indica categoría, subcategoría, código literal, código del sistema y descriptor:</w:t>
      </w:r>
    </w:p>
    <w:p w14:paraId="585CAE77" w14:textId="684A7631" w:rsidR="00D50DF4" w:rsidRDefault="00D50DF4" w:rsidP="00D50DF4">
      <w:pPr>
        <w:jc w:val="both"/>
        <w:rPr>
          <w:color w:val="FF0000"/>
          <w:sz w:val="24"/>
          <w:szCs w:val="24"/>
        </w:rPr>
      </w:pPr>
      <w:r>
        <w:rPr>
          <w:noProof/>
          <w:lang w:val="es-ES" w:eastAsia="es-ES"/>
        </w:rPr>
        <w:drawing>
          <wp:inline distT="0" distB="0" distL="0" distR="0" wp14:anchorId="4FFA125D" wp14:editId="1B46056A">
            <wp:extent cx="5612130" cy="26568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56840"/>
                    </a:xfrm>
                    <a:prstGeom prst="rect">
                      <a:avLst/>
                    </a:prstGeom>
                  </pic:spPr>
                </pic:pic>
              </a:graphicData>
            </a:graphic>
          </wp:inline>
        </w:drawing>
      </w:r>
    </w:p>
    <w:p w14:paraId="0BA528F8" w14:textId="55B21E21" w:rsidR="00D50DF4" w:rsidRDefault="00D50DF4" w:rsidP="00D50DF4">
      <w:pPr>
        <w:jc w:val="both"/>
        <w:rPr>
          <w:color w:val="FF0000"/>
          <w:sz w:val="24"/>
          <w:szCs w:val="24"/>
        </w:rPr>
      </w:pPr>
      <w:r>
        <w:rPr>
          <w:noProof/>
          <w:lang w:val="es-ES" w:eastAsia="es-ES"/>
        </w:rPr>
        <w:drawing>
          <wp:inline distT="0" distB="0" distL="0" distR="0" wp14:anchorId="443A2C6F" wp14:editId="0169DF8F">
            <wp:extent cx="5612130" cy="18205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820545"/>
                    </a:xfrm>
                    <a:prstGeom prst="rect">
                      <a:avLst/>
                    </a:prstGeom>
                  </pic:spPr>
                </pic:pic>
              </a:graphicData>
            </a:graphic>
          </wp:inline>
        </w:drawing>
      </w:r>
    </w:p>
    <w:p w14:paraId="2D3AC623" w14:textId="06DAEFC6" w:rsidR="00D50DF4" w:rsidRDefault="001B35D3" w:rsidP="00D50DF4">
      <w:pPr>
        <w:jc w:val="both"/>
        <w:rPr>
          <w:color w:val="FF0000"/>
          <w:sz w:val="24"/>
          <w:szCs w:val="24"/>
        </w:rPr>
      </w:pPr>
      <w:r>
        <w:rPr>
          <w:noProof/>
          <w:lang w:val="es-ES" w:eastAsia="es-ES"/>
        </w:rPr>
        <w:lastRenderedPageBreak/>
        <w:drawing>
          <wp:inline distT="0" distB="0" distL="0" distR="0" wp14:anchorId="3411D6D1" wp14:editId="4BC2AFB1">
            <wp:extent cx="5612130" cy="30105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10535"/>
                    </a:xfrm>
                    <a:prstGeom prst="rect">
                      <a:avLst/>
                    </a:prstGeom>
                  </pic:spPr>
                </pic:pic>
              </a:graphicData>
            </a:graphic>
          </wp:inline>
        </w:drawing>
      </w:r>
    </w:p>
    <w:p w14:paraId="182D2393" w14:textId="33FB3A13" w:rsidR="001B35D3" w:rsidRDefault="001B35D3" w:rsidP="00D50DF4">
      <w:pPr>
        <w:jc w:val="both"/>
        <w:rPr>
          <w:color w:val="FF0000"/>
          <w:sz w:val="24"/>
          <w:szCs w:val="24"/>
        </w:rPr>
      </w:pPr>
      <w:r>
        <w:rPr>
          <w:noProof/>
          <w:lang w:val="es-ES" w:eastAsia="es-ES"/>
        </w:rPr>
        <w:drawing>
          <wp:inline distT="0" distB="0" distL="0" distR="0" wp14:anchorId="6A751B2E" wp14:editId="3C0C03D1">
            <wp:extent cx="5612130" cy="3175000"/>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75000"/>
                    </a:xfrm>
                    <a:prstGeom prst="rect">
                      <a:avLst/>
                    </a:prstGeom>
                  </pic:spPr>
                </pic:pic>
              </a:graphicData>
            </a:graphic>
          </wp:inline>
        </w:drawing>
      </w:r>
    </w:p>
    <w:p w14:paraId="47EFB9E0" w14:textId="3E1BB6AD" w:rsidR="001B35D3" w:rsidRDefault="001B35D3" w:rsidP="00D50DF4">
      <w:pPr>
        <w:jc w:val="both"/>
        <w:rPr>
          <w:color w:val="FF0000"/>
          <w:sz w:val="24"/>
          <w:szCs w:val="24"/>
        </w:rPr>
      </w:pPr>
      <w:r>
        <w:rPr>
          <w:noProof/>
          <w:lang w:val="es-ES" w:eastAsia="es-ES"/>
        </w:rPr>
        <w:drawing>
          <wp:inline distT="0" distB="0" distL="0" distR="0" wp14:anchorId="7F0CE968" wp14:editId="5D7DCC83">
            <wp:extent cx="5612130" cy="51308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13080"/>
                    </a:xfrm>
                    <a:prstGeom prst="rect">
                      <a:avLst/>
                    </a:prstGeom>
                  </pic:spPr>
                </pic:pic>
              </a:graphicData>
            </a:graphic>
          </wp:inline>
        </w:drawing>
      </w:r>
    </w:p>
    <w:p w14:paraId="483BD2B4" w14:textId="21960087" w:rsidR="001B35D3" w:rsidRDefault="00BF4C07" w:rsidP="00D50DF4">
      <w:pPr>
        <w:jc w:val="both"/>
        <w:rPr>
          <w:noProof/>
        </w:rPr>
      </w:pPr>
      <w:r>
        <w:rPr>
          <w:noProof/>
          <w:lang w:val="es-ES" w:eastAsia="es-ES"/>
        </w:rPr>
        <w:lastRenderedPageBreak/>
        <w:drawing>
          <wp:inline distT="0" distB="0" distL="0" distR="0" wp14:anchorId="7980E60A" wp14:editId="3403FDBD">
            <wp:extent cx="5612130" cy="326326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263265"/>
                    </a:xfrm>
                    <a:prstGeom prst="rect">
                      <a:avLst/>
                    </a:prstGeom>
                  </pic:spPr>
                </pic:pic>
              </a:graphicData>
            </a:graphic>
          </wp:inline>
        </w:drawing>
      </w:r>
    </w:p>
    <w:p w14:paraId="129EFFD5" w14:textId="3798453B" w:rsidR="00BF4C07" w:rsidRDefault="00BF4C07" w:rsidP="00D50DF4">
      <w:pPr>
        <w:jc w:val="both"/>
        <w:rPr>
          <w:color w:val="FF0000"/>
          <w:sz w:val="24"/>
          <w:szCs w:val="24"/>
        </w:rPr>
      </w:pPr>
      <w:r>
        <w:rPr>
          <w:noProof/>
          <w:lang w:val="es-ES" w:eastAsia="es-ES"/>
        </w:rPr>
        <w:drawing>
          <wp:inline distT="0" distB="0" distL="0" distR="0" wp14:anchorId="34191DD6" wp14:editId="05B2CE12">
            <wp:extent cx="5612130" cy="31623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162300"/>
                    </a:xfrm>
                    <a:prstGeom prst="rect">
                      <a:avLst/>
                    </a:prstGeom>
                  </pic:spPr>
                </pic:pic>
              </a:graphicData>
            </a:graphic>
          </wp:inline>
        </w:drawing>
      </w:r>
    </w:p>
    <w:p w14:paraId="67A4C737" w14:textId="02CBC09E" w:rsidR="00BF4C07" w:rsidRDefault="00BF4C07" w:rsidP="00D50DF4">
      <w:pPr>
        <w:jc w:val="both"/>
        <w:rPr>
          <w:color w:val="FF0000"/>
          <w:sz w:val="24"/>
          <w:szCs w:val="24"/>
        </w:rPr>
      </w:pPr>
      <w:r>
        <w:rPr>
          <w:noProof/>
          <w:lang w:val="es-ES" w:eastAsia="es-ES"/>
        </w:rPr>
        <w:lastRenderedPageBreak/>
        <w:drawing>
          <wp:inline distT="0" distB="0" distL="0" distR="0" wp14:anchorId="64C83BD2" wp14:editId="786CD8F2">
            <wp:extent cx="5612130" cy="2795905"/>
            <wp:effectExtent l="0" t="0" r="762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795905"/>
                    </a:xfrm>
                    <a:prstGeom prst="rect">
                      <a:avLst/>
                    </a:prstGeom>
                  </pic:spPr>
                </pic:pic>
              </a:graphicData>
            </a:graphic>
          </wp:inline>
        </w:drawing>
      </w:r>
    </w:p>
    <w:p w14:paraId="5DA914E2" w14:textId="0B195FAF" w:rsidR="00BF4C07" w:rsidRDefault="00BF4C07" w:rsidP="00D50DF4">
      <w:pPr>
        <w:jc w:val="both"/>
        <w:rPr>
          <w:color w:val="FF0000"/>
          <w:sz w:val="24"/>
          <w:szCs w:val="24"/>
        </w:rPr>
      </w:pPr>
      <w:r>
        <w:rPr>
          <w:noProof/>
          <w:lang w:val="es-ES" w:eastAsia="es-ES"/>
        </w:rPr>
        <w:drawing>
          <wp:inline distT="0" distB="0" distL="0" distR="0" wp14:anchorId="6A9742D2" wp14:editId="110C4AD4">
            <wp:extent cx="5612130" cy="31654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65475"/>
                    </a:xfrm>
                    <a:prstGeom prst="rect">
                      <a:avLst/>
                    </a:prstGeom>
                  </pic:spPr>
                </pic:pic>
              </a:graphicData>
            </a:graphic>
          </wp:inline>
        </w:drawing>
      </w:r>
    </w:p>
    <w:p w14:paraId="67786974" w14:textId="77777777" w:rsidR="00BF4C07" w:rsidRDefault="00BF4C07" w:rsidP="00D50DF4">
      <w:pPr>
        <w:jc w:val="both"/>
        <w:rPr>
          <w:color w:val="FF0000"/>
          <w:sz w:val="24"/>
          <w:szCs w:val="24"/>
        </w:rPr>
      </w:pPr>
    </w:p>
    <w:p w14:paraId="41704DA6" w14:textId="5D8D4619" w:rsidR="00BF4C07" w:rsidRDefault="00BF4C07" w:rsidP="00D50DF4">
      <w:pPr>
        <w:jc w:val="both"/>
        <w:rPr>
          <w:color w:val="FF0000"/>
          <w:sz w:val="24"/>
          <w:szCs w:val="24"/>
        </w:rPr>
      </w:pPr>
      <w:r>
        <w:rPr>
          <w:noProof/>
          <w:lang w:val="es-ES" w:eastAsia="es-ES"/>
        </w:rPr>
        <w:lastRenderedPageBreak/>
        <w:drawing>
          <wp:inline distT="0" distB="0" distL="0" distR="0" wp14:anchorId="064171C8" wp14:editId="77C50CE9">
            <wp:extent cx="5612130" cy="29203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20365"/>
                    </a:xfrm>
                    <a:prstGeom prst="rect">
                      <a:avLst/>
                    </a:prstGeom>
                  </pic:spPr>
                </pic:pic>
              </a:graphicData>
            </a:graphic>
          </wp:inline>
        </w:drawing>
      </w:r>
    </w:p>
    <w:p w14:paraId="0FC705E0" w14:textId="6330BEE1" w:rsidR="00BF4C07" w:rsidRDefault="00BF4C07" w:rsidP="00D50DF4">
      <w:pPr>
        <w:jc w:val="both"/>
        <w:rPr>
          <w:color w:val="FF0000"/>
          <w:sz w:val="24"/>
          <w:szCs w:val="24"/>
        </w:rPr>
      </w:pPr>
      <w:r>
        <w:rPr>
          <w:noProof/>
          <w:lang w:val="es-ES" w:eastAsia="es-ES"/>
        </w:rPr>
        <w:drawing>
          <wp:inline distT="0" distB="0" distL="0" distR="0" wp14:anchorId="7CC83564" wp14:editId="62FC4B65">
            <wp:extent cx="5612130" cy="60134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601345"/>
                    </a:xfrm>
                    <a:prstGeom prst="rect">
                      <a:avLst/>
                    </a:prstGeom>
                  </pic:spPr>
                </pic:pic>
              </a:graphicData>
            </a:graphic>
          </wp:inline>
        </w:drawing>
      </w:r>
    </w:p>
    <w:p w14:paraId="6017B10D" w14:textId="319FE6BA" w:rsidR="00BF4C07" w:rsidRDefault="00BF4C07" w:rsidP="00D50DF4">
      <w:pPr>
        <w:jc w:val="both"/>
        <w:rPr>
          <w:color w:val="FF0000"/>
          <w:sz w:val="24"/>
          <w:szCs w:val="24"/>
        </w:rPr>
      </w:pPr>
      <w:r>
        <w:rPr>
          <w:noProof/>
          <w:lang w:val="es-ES" w:eastAsia="es-ES"/>
        </w:rPr>
        <w:drawing>
          <wp:inline distT="0" distB="0" distL="0" distR="0" wp14:anchorId="33B81862" wp14:editId="7C2BA683">
            <wp:extent cx="5612130" cy="330454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304540"/>
                    </a:xfrm>
                    <a:prstGeom prst="rect">
                      <a:avLst/>
                    </a:prstGeom>
                  </pic:spPr>
                </pic:pic>
              </a:graphicData>
            </a:graphic>
          </wp:inline>
        </w:drawing>
      </w:r>
    </w:p>
    <w:p w14:paraId="5E634037" w14:textId="48C6057A" w:rsidR="00BF4C07" w:rsidRDefault="00BF4C07" w:rsidP="00D50DF4">
      <w:pPr>
        <w:jc w:val="both"/>
        <w:rPr>
          <w:color w:val="FF0000"/>
          <w:sz w:val="24"/>
          <w:szCs w:val="24"/>
        </w:rPr>
      </w:pPr>
      <w:r>
        <w:rPr>
          <w:noProof/>
          <w:lang w:val="es-ES" w:eastAsia="es-ES"/>
        </w:rPr>
        <w:lastRenderedPageBreak/>
        <w:drawing>
          <wp:inline distT="0" distB="0" distL="0" distR="0" wp14:anchorId="6D48E4CE" wp14:editId="681A01DA">
            <wp:extent cx="5612130" cy="31896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89605"/>
                    </a:xfrm>
                    <a:prstGeom prst="rect">
                      <a:avLst/>
                    </a:prstGeom>
                  </pic:spPr>
                </pic:pic>
              </a:graphicData>
            </a:graphic>
          </wp:inline>
        </w:drawing>
      </w:r>
    </w:p>
    <w:p w14:paraId="6FCCE7C5" w14:textId="440114CD" w:rsidR="00BF4C07" w:rsidRDefault="00BF4C07" w:rsidP="00D50DF4">
      <w:pPr>
        <w:jc w:val="both"/>
        <w:rPr>
          <w:color w:val="FF0000"/>
          <w:sz w:val="24"/>
          <w:szCs w:val="24"/>
        </w:rPr>
      </w:pPr>
      <w:r>
        <w:rPr>
          <w:noProof/>
          <w:lang w:val="es-ES" w:eastAsia="es-ES"/>
        </w:rPr>
        <w:drawing>
          <wp:inline distT="0" distB="0" distL="0" distR="0" wp14:anchorId="7D12D89D" wp14:editId="259E4671">
            <wp:extent cx="5612130" cy="321373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213735"/>
                    </a:xfrm>
                    <a:prstGeom prst="rect">
                      <a:avLst/>
                    </a:prstGeom>
                  </pic:spPr>
                </pic:pic>
              </a:graphicData>
            </a:graphic>
          </wp:inline>
        </w:drawing>
      </w:r>
    </w:p>
    <w:p w14:paraId="7887CC58" w14:textId="7DFA5D56" w:rsidR="00BF4C07" w:rsidRDefault="00BF4C07" w:rsidP="00D50DF4">
      <w:pPr>
        <w:jc w:val="both"/>
        <w:rPr>
          <w:color w:val="FF0000"/>
          <w:sz w:val="24"/>
          <w:szCs w:val="24"/>
        </w:rPr>
      </w:pPr>
      <w:r>
        <w:rPr>
          <w:noProof/>
          <w:lang w:val="es-ES" w:eastAsia="es-ES"/>
        </w:rPr>
        <w:lastRenderedPageBreak/>
        <w:drawing>
          <wp:inline distT="0" distB="0" distL="0" distR="0" wp14:anchorId="74DD2CAD" wp14:editId="2DC51D1B">
            <wp:extent cx="5612130" cy="322516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225165"/>
                    </a:xfrm>
                    <a:prstGeom prst="rect">
                      <a:avLst/>
                    </a:prstGeom>
                  </pic:spPr>
                </pic:pic>
              </a:graphicData>
            </a:graphic>
          </wp:inline>
        </w:drawing>
      </w:r>
    </w:p>
    <w:p w14:paraId="08DBA5DB" w14:textId="0177C613" w:rsidR="00BF4C07" w:rsidRDefault="008F7B28" w:rsidP="00D50DF4">
      <w:pPr>
        <w:jc w:val="both"/>
        <w:rPr>
          <w:color w:val="FF0000"/>
          <w:sz w:val="24"/>
          <w:szCs w:val="24"/>
        </w:rPr>
      </w:pPr>
      <w:r>
        <w:rPr>
          <w:noProof/>
          <w:lang w:val="es-ES" w:eastAsia="es-ES"/>
        </w:rPr>
        <w:drawing>
          <wp:inline distT="0" distB="0" distL="0" distR="0" wp14:anchorId="6AF67595" wp14:editId="61911A95">
            <wp:extent cx="5612130" cy="1177290"/>
            <wp:effectExtent l="0" t="0" r="762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177290"/>
                    </a:xfrm>
                    <a:prstGeom prst="rect">
                      <a:avLst/>
                    </a:prstGeom>
                  </pic:spPr>
                </pic:pic>
              </a:graphicData>
            </a:graphic>
          </wp:inline>
        </w:drawing>
      </w:r>
    </w:p>
    <w:p w14:paraId="08C326D3" w14:textId="77777777" w:rsidR="00230733" w:rsidRDefault="00230733" w:rsidP="00523A21">
      <w:pPr>
        <w:jc w:val="both"/>
        <w:rPr>
          <w:sz w:val="24"/>
          <w:szCs w:val="24"/>
        </w:rPr>
      </w:pPr>
    </w:p>
    <w:p w14:paraId="220A95CB" w14:textId="77777777" w:rsidR="003D4D3F" w:rsidRDefault="003D4D3F" w:rsidP="00523A21">
      <w:pPr>
        <w:jc w:val="both"/>
        <w:rPr>
          <w:b/>
          <w:sz w:val="24"/>
          <w:szCs w:val="24"/>
        </w:rPr>
      </w:pPr>
    </w:p>
    <w:p w14:paraId="0B21501C" w14:textId="77777777" w:rsidR="003D4D3F" w:rsidRDefault="003D4D3F" w:rsidP="00523A21">
      <w:pPr>
        <w:jc w:val="both"/>
        <w:rPr>
          <w:b/>
          <w:sz w:val="24"/>
          <w:szCs w:val="24"/>
        </w:rPr>
      </w:pPr>
    </w:p>
    <w:p w14:paraId="180B00F7" w14:textId="77777777" w:rsidR="003D4D3F" w:rsidRDefault="003D4D3F" w:rsidP="00523A21">
      <w:pPr>
        <w:jc w:val="both"/>
        <w:rPr>
          <w:b/>
          <w:sz w:val="24"/>
          <w:szCs w:val="24"/>
        </w:rPr>
      </w:pPr>
    </w:p>
    <w:p w14:paraId="7930BF72" w14:textId="77777777" w:rsidR="003D4D3F" w:rsidRDefault="003D4D3F" w:rsidP="00523A21">
      <w:pPr>
        <w:jc w:val="both"/>
        <w:rPr>
          <w:b/>
          <w:sz w:val="24"/>
          <w:szCs w:val="24"/>
        </w:rPr>
      </w:pPr>
    </w:p>
    <w:p w14:paraId="5E2D6FB3" w14:textId="77777777" w:rsidR="003D4D3F" w:rsidRDefault="003D4D3F" w:rsidP="00523A21">
      <w:pPr>
        <w:jc w:val="both"/>
        <w:rPr>
          <w:b/>
          <w:sz w:val="24"/>
          <w:szCs w:val="24"/>
        </w:rPr>
      </w:pPr>
    </w:p>
    <w:p w14:paraId="10230677" w14:textId="77777777" w:rsidR="003D4D3F" w:rsidRDefault="003D4D3F" w:rsidP="00523A21">
      <w:pPr>
        <w:jc w:val="both"/>
        <w:rPr>
          <w:b/>
          <w:sz w:val="24"/>
          <w:szCs w:val="24"/>
        </w:rPr>
      </w:pPr>
    </w:p>
    <w:p w14:paraId="2ABBADF1" w14:textId="77777777" w:rsidR="003D4D3F" w:rsidRDefault="003D4D3F" w:rsidP="00523A21">
      <w:pPr>
        <w:jc w:val="both"/>
        <w:rPr>
          <w:b/>
          <w:sz w:val="24"/>
          <w:szCs w:val="24"/>
        </w:rPr>
      </w:pPr>
    </w:p>
    <w:p w14:paraId="7D0CBE8E" w14:textId="77777777" w:rsidR="003D4D3F" w:rsidRDefault="003D4D3F" w:rsidP="00523A21">
      <w:pPr>
        <w:jc w:val="both"/>
        <w:rPr>
          <w:b/>
          <w:sz w:val="24"/>
          <w:szCs w:val="24"/>
        </w:rPr>
      </w:pPr>
    </w:p>
    <w:p w14:paraId="6CF73CC7" w14:textId="77777777" w:rsidR="003D4D3F" w:rsidRDefault="003D4D3F" w:rsidP="00523A21">
      <w:pPr>
        <w:jc w:val="both"/>
        <w:rPr>
          <w:b/>
          <w:sz w:val="24"/>
          <w:szCs w:val="24"/>
        </w:rPr>
      </w:pPr>
    </w:p>
    <w:p w14:paraId="6D6009CD" w14:textId="77777777" w:rsidR="00205261" w:rsidRDefault="00205261" w:rsidP="00523A21">
      <w:pPr>
        <w:jc w:val="both"/>
        <w:rPr>
          <w:b/>
          <w:sz w:val="24"/>
          <w:szCs w:val="24"/>
        </w:rPr>
      </w:pPr>
      <w:r>
        <w:rPr>
          <w:b/>
          <w:sz w:val="24"/>
          <w:szCs w:val="24"/>
        </w:rPr>
        <w:lastRenderedPageBreak/>
        <w:t>ANEXO 2</w:t>
      </w:r>
    </w:p>
    <w:p w14:paraId="5F1F66D2" w14:textId="745953B2" w:rsidR="00230733" w:rsidRPr="00680D94" w:rsidRDefault="00EA32DF" w:rsidP="00523A21">
      <w:pPr>
        <w:jc w:val="both"/>
        <w:rPr>
          <w:bCs/>
          <w:sz w:val="24"/>
          <w:szCs w:val="24"/>
        </w:rPr>
      </w:pPr>
      <w:r>
        <w:rPr>
          <w:sz w:val="24"/>
          <w:szCs w:val="24"/>
        </w:rPr>
        <w:t>Có</w:t>
      </w:r>
      <w:r w:rsidR="00520F06">
        <w:rPr>
          <w:sz w:val="24"/>
          <w:szCs w:val="24"/>
        </w:rPr>
        <w:t>di</w:t>
      </w:r>
      <w:r>
        <w:rPr>
          <w:sz w:val="24"/>
          <w:szCs w:val="24"/>
        </w:rPr>
        <w:t xml:space="preserve">gos </w:t>
      </w:r>
      <w:r w:rsidR="00520F06">
        <w:rPr>
          <w:sz w:val="24"/>
          <w:szCs w:val="24"/>
        </w:rPr>
        <w:t>ATC de los medicamentos más frecuentes involucrados en casos de intoxicaciones.</w:t>
      </w:r>
      <w:r w:rsidR="00680D94">
        <w:rPr>
          <w:bCs/>
          <w:sz w:val="24"/>
          <w:szCs w:val="24"/>
        </w:rPr>
        <w:t xml:space="preserve"> </w:t>
      </w:r>
    </w:p>
    <w:tbl>
      <w:tblPr>
        <w:tblStyle w:val="Tablaconcuadrcula"/>
        <w:tblW w:w="0" w:type="auto"/>
        <w:jc w:val="center"/>
        <w:tblLook w:val="04A0" w:firstRow="1" w:lastRow="0" w:firstColumn="1" w:lastColumn="0" w:noHBand="0" w:noVBand="1"/>
      </w:tblPr>
      <w:tblGrid>
        <w:gridCol w:w="1980"/>
        <w:gridCol w:w="2268"/>
      </w:tblGrid>
      <w:tr w:rsidR="00520F06" w14:paraId="0B919FCE" w14:textId="77777777" w:rsidTr="00680D94">
        <w:trPr>
          <w:jc w:val="center"/>
        </w:trPr>
        <w:tc>
          <w:tcPr>
            <w:tcW w:w="1980" w:type="dxa"/>
          </w:tcPr>
          <w:p w14:paraId="74C56BC5" w14:textId="1C933D22" w:rsidR="00520F06" w:rsidRPr="00520F06" w:rsidRDefault="00520F06" w:rsidP="006C4F09">
            <w:pPr>
              <w:jc w:val="center"/>
              <w:rPr>
                <w:b/>
                <w:sz w:val="24"/>
                <w:szCs w:val="24"/>
              </w:rPr>
            </w:pPr>
            <w:r w:rsidRPr="00520F06">
              <w:rPr>
                <w:b/>
                <w:sz w:val="24"/>
                <w:szCs w:val="24"/>
              </w:rPr>
              <w:t>Medicamento</w:t>
            </w:r>
          </w:p>
        </w:tc>
        <w:tc>
          <w:tcPr>
            <w:tcW w:w="2268" w:type="dxa"/>
          </w:tcPr>
          <w:p w14:paraId="54C458DB" w14:textId="215DC1E0" w:rsidR="00520F06" w:rsidRPr="00520F06" w:rsidRDefault="00520F06" w:rsidP="006C4F09">
            <w:pPr>
              <w:jc w:val="center"/>
              <w:rPr>
                <w:b/>
                <w:sz w:val="24"/>
                <w:szCs w:val="24"/>
              </w:rPr>
            </w:pPr>
            <w:r w:rsidRPr="00520F06">
              <w:rPr>
                <w:b/>
                <w:sz w:val="24"/>
                <w:szCs w:val="24"/>
              </w:rPr>
              <w:t>Sistema ATC</w:t>
            </w:r>
            <w:r w:rsidR="006C4F09">
              <w:rPr>
                <w:b/>
                <w:sz w:val="24"/>
                <w:szCs w:val="24"/>
              </w:rPr>
              <w:t xml:space="preserve"> </w:t>
            </w:r>
            <w:r w:rsidR="006C4F09" w:rsidRPr="006C4F09">
              <w:rPr>
                <w:b/>
                <w:sz w:val="24"/>
                <w:szCs w:val="24"/>
              </w:rPr>
              <w:t>(WHOCC, 2022).</w:t>
            </w:r>
          </w:p>
        </w:tc>
      </w:tr>
      <w:tr w:rsidR="00520F06" w14:paraId="2E7012F0" w14:textId="77777777" w:rsidTr="00680D94">
        <w:trPr>
          <w:jc w:val="center"/>
        </w:trPr>
        <w:tc>
          <w:tcPr>
            <w:tcW w:w="1980" w:type="dxa"/>
          </w:tcPr>
          <w:p w14:paraId="6CAC57EF" w14:textId="3A8F24BA" w:rsidR="00520F06" w:rsidRDefault="00520F06" w:rsidP="006C4F09">
            <w:pPr>
              <w:jc w:val="center"/>
              <w:rPr>
                <w:sz w:val="24"/>
                <w:szCs w:val="24"/>
              </w:rPr>
            </w:pPr>
            <w:r>
              <w:rPr>
                <w:sz w:val="24"/>
                <w:szCs w:val="24"/>
              </w:rPr>
              <w:t>Clonazepam</w:t>
            </w:r>
          </w:p>
        </w:tc>
        <w:tc>
          <w:tcPr>
            <w:tcW w:w="2268" w:type="dxa"/>
          </w:tcPr>
          <w:p w14:paraId="2AB64B36" w14:textId="27D6D742" w:rsidR="00520F06" w:rsidRDefault="00B7660C" w:rsidP="006C4F09">
            <w:pPr>
              <w:jc w:val="center"/>
              <w:rPr>
                <w:sz w:val="24"/>
                <w:szCs w:val="24"/>
              </w:rPr>
            </w:pPr>
            <w:r>
              <w:rPr>
                <w:sz w:val="24"/>
                <w:szCs w:val="24"/>
              </w:rPr>
              <w:t>N03AE01</w:t>
            </w:r>
          </w:p>
        </w:tc>
      </w:tr>
      <w:tr w:rsidR="00B7660C" w14:paraId="22AAB90D" w14:textId="77777777" w:rsidTr="00680D94">
        <w:trPr>
          <w:jc w:val="center"/>
        </w:trPr>
        <w:tc>
          <w:tcPr>
            <w:tcW w:w="1980" w:type="dxa"/>
          </w:tcPr>
          <w:p w14:paraId="57A2F206" w14:textId="2F904130" w:rsidR="00B7660C" w:rsidRDefault="00680D94" w:rsidP="006C4F09">
            <w:pPr>
              <w:jc w:val="center"/>
              <w:rPr>
                <w:sz w:val="24"/>
                <w:szCs w:val="24"/>
              </w:rPr>
            </w:pPr>
            <w:r>
              <w:rPr>
                <w:sz w:val="24"/>
                <w:szCs w:val="24"/>
              </w:rPr>
              <w:t>Ciclobenzaprina</w:t>
            </w:r>
          </w:p>
        </w:tc>
        <w:tc>
          <w:tcPr>
            <w:tcW w:w="2268" w:type="dxa"/>
          </w:tcPr>
          <w:p w14:paraId="212BA6CD" w14:textId="4C219ADD" w:rsidR="00B7660C" w:rsidRDefault="00680D94" w:rsidP="006C4F09">
            <w:pPr>
              <w:jc w:val="center"/>
              <w:rPr>
                <w:sz w:val="24"/>
                <w:szCs w:val="24"/>
              </w:rPr>
            </w:pPr>
            <w:r>
              <w:rPr>
                <w:sz w:val="24"/>
                <w:szCs w:val="24"/>
              </w:rPr>
              <w:t>M03BX08</w:t>
            </w:r>
          </w:p>
        </w:tc>
      </w:tr>
      <w:tr w:rsidR="00680D94" w14:paraId="57DA1A7B" w14:textId="77777777" w:rsidTr="00680D94">
        <w:trPr>
          <w:jc w:val="center"/>
        </w:trPr>
        <w:tc>
          <w:tcPr>
            <w:tcW w:w="1980" w:type="dxa"/>
          </w:tcPr>
          <w:p w14:paraId="5675E8B1" w14:textId="65478114" w:rsidR="00680D94" w:rsidRDefault="00680D94" w:rsidP="006C4F09">
            <w:pPr>
              <w:jc w:val="center"/>
              <w:rPr>
                <w:sz w:val="24"/>
                <w:szCs w:val="24"/>
              </w:rPr>
            </w:pPr>
            <w:r>
              <w:rPr>
                <w:sz w:val="24"/>
                <w:szCs w:val="24"/>
              </w:rPr>
              <w:t>Metformina</w:t>
            </w:r>
          </w:p>
        </w:tc>
        <w:tc>
          <w:tcPr>
            <w:tcW w:w="2268" w:type="dxa"/>
          </w:tcPr>
          <w:p w14:paraId="046CAA9E" w14:textId="043587B0" w:rsidR="00680D94" w:rsidRDefault="00680D94" w:rsidP="006C4F09">
            <w:pPr>
              <w:jc w:val="center"/>
              <w:rPr>
                <w:sz w:val="24"/>
                <w:szCs w:val="24"/>
              </w:rPr>
            </w:pPr>
            <w:r w:rsidRPr="00680D94">
              <w:rPr>
                <w:sz w:val="24"/>
                <w:szCs w:val="24"/>
              </w:rPr>
              <w:t>A10B A02</w:t>
            </w:r>
          </w:p>
        </w:tc>
      </w:tr>
      <w:tr w:rsidR="00680D94" w14:paraId="3DCC8F3E" w14:textId="77777777" w:rsidTr="00680D94">
        <w:trPr>
          <w:jc w:val="center"/>
        </w:trPr>
        <w:tc>
          <w:tcPr>
            <w:tcW w:w="1980" w:type="dxa"/>
          </w:tcPr>
          <w:p w14:paraId="5B3A0D36" w14:textId="032FC445" w:rsidR="00680D94" w:rsidRDefault="00680D94" w:rsidP="006C4F09">
            <w:pPr>
              <w:jc w:val="center"/>
              <w:rPr>
                <w:sz w:val="24"/>
                <w:szCs w:val="24"/>
              </w:rPr>
            </w:pPr>
            <w:r>
              <w:rPr>
                <w:sz w:val="24"/>
                <w:szCs w:val="24"/>
              </w:rPr>
              <w:t>Paracetamol</w:t>
            </w:r>
          </w:p>
        </w:tc>
        <w:tc>
          <w:tcPr>
            <w:tcW w:w="2268" w:type="dxa"/>
          </w:tcPr>
          <w:p w14:paraId="5D19B1F3" w14:textId="502D7986" w:rsidR="00680D94" w:rsidRPr="00680D94" w:rsidRDefault="007918F0" w:rsidP="006C4F09">
            <w:pPr>
              <w:jc w:val="center"/>
              <w:rPr>
                <w:sz w:val="24"/>
                <w:szCs w:val="24"/>
              </w:rPr>
            </w:pPr>
            <w:r w:rsidRPr="007918F0">
              <w:rPr>
                <w:sz w:val="24"/>
                <w:szCs w:val="24"/>
              </w:rPr>
              <w:t>N02BE01</w:t>
            </w:r>
          </w:p>
        </w:tc>
      </w:tr>
      <w:tr w:rsidR="00680D94" w14:paraId="5D687878" w14:textId="77777777" w:rsidTr="00680D94">
        <w:trPr>
          <w:jc w:val="center"/>
        </w:trPr>
        <w:tc>
          <w:tcPr>
            <w:tcW w:w="1980" w:type="dxa"/>
          </w:tcPr>
          <w:p w14:paraId="5DA6A21B" w14:textId="0BE2692A" w:rsidR="00680D94" w:rsidRDefault="00680D94" w:rsidP="006C4F09">
            <w:pPr>
              <w:jc w:val="center"/>
              <w:rPr>
                <w:sz w:val="24"/>
                <w:szCs w:val="24"/>
              </w:rPr>
            </w:pPr>
            <w:r>
              <w:rPr>
                <w:sz w:val="24"/>
                <w:szCs w:val="24"/>
              </w:rPr>
              <w:t>Quetiapina</w:t>
            </w:r>
          </w:p>
        </w:tc>
        <w:tc>
          <w:tcPr>
            <w:tcW w:w="2268" w:type="dxa"/>
          </w:tcPr>
          <w:p w14:paraId="5CA5BDA0" w14:textId="03AF14C3" w:rsidR="00680D94" w:rsidRPr="00680D94" w:rsidRDefault="00680D94" w:rsidP="006C4F09">
            <w:pPr>
              <w:jc w:val="center"/>
              <w:rPr>
                <w:sz w:val="24"/>
                <w:szCs w:val="24"/>
              </w:rPr>
            </w:pPr>
            <w:r>
              <w:rPr>
                <w:sz w:val="24"/>
                <w:szCs w:val="24"/>
              </w:rPr>
              <w:t>N05AH04</w:t>
            </w:r>
          </w:p>
        </w:tc>
      </w:tr>
      <w:tr w:rsidR="00680D94" w14:paraId="34E61F48" w14:textId="77777777" w:rsidTr="00680D94">
        <w:trPr>
          <w:jc w:val="center"/>
        </w:trPr>
        <w:tc>
          <w:tcPr>
            <w:tcW w:w="1980" w:type="dxa"/>
          </w:tcPr>
          <w:p w14:paraId="41C75B49" w14:textId="5A894309" w:rsidR="00680D94" w:rsidRDefault="00680D94" w:rsidP="006C4F09">
            <w:pPr>
              <w:jc w:val="center"/>
              <w:rPr>
                <w:sz w:val="24"/>
                <w:szCs w:val="24"/>
              </w:rPr>
            </w:pPr>
            <w:r>
              <w:rPr>
                <w:sz w:val="24"/>
                <w:szCs w:val="24"/>
              </w:rPr>
              <w:t>Risperidona</w:t>
            </w:r>
          </w:p>
        </w:tc>
        <w:tc>
          <w:tcPr>
            <w:tcW w:w="2268" w:type="dxa"/>
          </w:tcPr>
          <w:p w14:paraId="1805E31A" w14:textId="77154B85" w:rsidR="00680D94" w:rsidRDefault="00680D94" w:rsidP="006C4F09">
            <w:pPr>
              <w:jc w:val="center"/>
              <w:rPr>
                <w:sz w:val="24"/>
                <w:szCs w:val="24"/>
              </w:rPr>
            </w:pPr>
            <w:r>
              <w:rPr>
                <w:sz w:val="24"/>
                <w:szCs w:val="24"/>
              </w:rPr>
              <w:t>N05AX08</w:t>
            </w:r>
          </w:p>
        </w:tc>
      </w:tr>
      <w:tr w:rsidR="00680D94" w14:paraId="218B0CD1" w14:textId="77777777" w:rsidTr="00680D94">
        <w:trPr>
          <w:jc w:val="center"/>
        </w:trPr>
        <w:tc>
          <w:tcPr>
            <w:tcW w:w="1980" w:type="dxa"/>
          </w:tcPr>
          <w:p w14:paraId="2346FC8E" w14:textId="5EDDA469" w:rsidR="00680D94" w:rsidRDefault="007918F0" w:rsidP="006C4F09">
            <w:pPr>
              <w:jc w:val="center"/>
              <w:rPr>
                <w:sz w:val="24"/>
                <w:szCs w:val="24"/>
              </w:rPr>
            </w:pPr>
            <w:r>
              <w:rPr>
                <w:sz w:val="24"/>
                <w:szCs w:val="24"/>
              </w:rPr>
              <w:t>Sertralina</w:t>
            </w:r>
          </w:p>
        </w:tc>
        <w:tc>
          <w:tcPr>
            <w:tcW w:w="2268" w:type="dxa"/>
          </w:tcPr>
          <w:p w14:paraId="75538E67" w14:textId="0F05B85F" w:rsidR="00680D94" w:rsidRDefault="007918F0" w:rsidP="006C4F09">
            <w:pPr>
              <w:jc w:val="center"/>
              <w:rPr>
                <w:sz w:val="24"/>
                <w:szCs w:val="24"/>
              </w:rPr>
            </w:pPr>
            <w:r>
              <w:rPr>
                <w:sz w:val="24"/>
                <w:szCs w:val="24"/>
              </w:rPr>
              <w:t>N06AB06</w:t>
            </w:r>
          </w:p>
        </w:tc>
      </w:tr>
      <w:tr w:rsidR="007918F0" w14:paraId="762DEE12" w14:textId="77777777" w:rsidTr="00680D94">
        <w:trPr>
          <w:jc w:val="center"/>
        </w:trPr>
        <w:tc>
          <w:tcPr>
            <w:tcW w:w="1980" w:type="dxa"/>
          </w:tcPr>
          <w:p w14:paraId="41240EAE" w14:textId="5B1325D1" w:rsidR="007918F0" w:rsidRDefault="007918F0" w:rsidP="006C4F09">
            <w:pPr>
              <w:jc w:val="center"/>
              <w:rPr>
                <w:sz w:val="24"/>
                <w:szCs w:val="24"/>
              </w:rPr>
            </w:pPr>
            <w:r>
              <w:rPr>
                <w:sz w:val="24"/>
                <w:szCs w:val="24"/>
              </w:rPr>
              <w:t>Tramadol</w:t>
            </w:r>
          </w:p>
        </w:tc>
        <w:tc>
          <w:tcPr>
            <w:tcW w:w="2268" w:type="dxa"/>
          </w:tcPr>
          <w:p w14:paraId="1F540AC5" w14:textId="4B10C6D6" w:rsidR="007918F0" w:rsidRDefault="008C3A0D" w:rsidP="006C4F09">
            <w:pPr>
              <w:jc w:val="center"/>
              <w:rPr>
                <w:sz w:val="24"/>
                <w:szCs w:val="24"/>
              </w:rPr>
            </w:pPr>
            <w:r>
              <w:rPr>
                <w:sz w:val="24"/>
                <w:szCs w:val="24"/>
              </w:rPr>
              <w:t>N02AX02</w:t>
            </w:r>
          </w:p>
        </w:tc>
      </w:tr>
      <w:tr w:rsidR="008C3A0D" w14:paraId="621328B9" w14:textId="77777777" w:rsidTr="00680D94">
        <w:trPr>
          <w:jc w:val="center"/>
        </w:trPr>
        <w:tc>
          <w:tcPr>
            <w:tcW w:w="1980" w:type="dxa"/>
          </w:tcPr>
          <w:p w14:paraId="6B05E766" w14:textId="140E3340" w:rsidR="008C3A0D" w:rsidRDefault="008C3A0D" w:rsidP="006C4F09">
            <w:pPr>
              <w:jc w:val="center"/>
              <w:rPr>
                <w:sz w:val="24"/>
                <w:szCs w:val="24"/>
              </w:rPr>
            </w:pPr>
            <w:r>
              <w:rPr>
                <w:sz w:val="24"/>
                <w:szCs w:val="24"/>
              </w:rPr>
              <w:t>Zopiclona</w:t>
            </w:r>
          </w:p>
        </w:tc>
        <w:tc>
          <w:tcPr>
            <w:tcW w:w="2268" w:type="dxa"/>
          </w:tcPr>
          <w:p w14:paraId="5C8B2B90" w14:textId="7FD0E341" w:rsidR="008C3A0D" w:rsidRDefault="008C3A0D" w:rsidP="006C4F09">
            <w:pPr>
              <w:jc w:val="center"/>
              <w:rPr>
                <w:sz w:val="24"/>
                <w:szCs w:val="24"/>
              </w:rPr>
            </w:pPr>
            <w:r>
              <w:rPr>
                <w:sz w:val="24"/>
                <w:szCs w:val="24"/>
              </w:rPr>
              <w:t>N05CF01</w:t>
            </w:r>
          </w:p>
        </w:tc>
      </w:tr>
    </w:tbl>
    <w:p w14:paraId="5F20EE27" w14:textId="77777777" w:rsidR="00230733" w:rsidRDefault="00230733" w:rsidP="00523A21">
      <w:pPr>
        <w:jc w:val="both"/>
        <w:rPr>
          <w:sz w:val="24"/>
          <w:szCs w:val="24"/>
        </w:rPr>
      </w:pPr>
    </w:p>
    <w:p w14:paraId="17A148DE" w14:textId="1D841BFD" w:rsidR="001306AF" w:rsidRPr="001306AF" w:rsidRDefault="001306AF" w:rsidP="00311040">
      <w:pPr>
        <w:jc w:val="both"/>
        <w:rPr>
          <w:bCs/>
          <w:sz w:val="20"/>
          <w:szCs w:val="20"/>
        </w:rPr>
      </w:pPr>
    </w:p>
    <w:sectPr w:rsidR="001306AF" w:rsidRPr="001306AF" w:rsidSect="005E4CE0">
      <w:headerReference w:type="default" r:id="rId79"/>
      <w:footerReference w:type="default" r:id="rId80"/>
      <w:pgSz w:w="12240" w:h="15840"/>
      <w:pgMar w:top="54" w:right="1701" w:bottom="1417" w:left="1701" w:header="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D2420" w14:textId="77777777" w:rsidR="00031844" w:rsidRDefault="00031844" w:rsidP="004E34BE">
      <w:pPr>
        <w:spacing w:after="0" w:line="240" w:lineRule="auto"/>
      </w:pPr>
      <w:r>
        <w:separator/>
      </w:r>
    </w:p>
  </w:endnote>
  <w:endnote w:type="continuationSeparator" w:id="0">
    <w:p w14:paraId="19185427" w14:textId="77777777" w:rsidR="00031844" w:rsidRDefault="00031844" w:rsidP="004E3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C8EFE" w14:textId="77777777" w:rsidR="008A25C1" w:rsidRDefault="008A25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6B0E9" w14:textId="77777777" w:rsidR="00031844" w:rsidRDefault="00031844" w:rsidP="004E34BE">
      <w:pPr>
        <w:spacing w:after="0" w:line="240" w:lineRule="auto"/>
      </w:pPr>
      <w:r>
        <w:separator/>
      </w:r>
    </w:p>
  </w:footnote>
  <w:footnote w:type="continuationSeparator" w:id="0">
    <w:p w14:paraId="5177F208" w14:textId="77777777" w:rsidR="00031844" w:rsidRDefault="00031844" w:rsidP="004E34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36443" w14:textId="5836F13B" w:rsidR="005E4CE0" w:rsidRDefault="006956CB" w:rsidP="005E4CE0">
    <w:pPr>
      <w:pStyle w:val="Encabezado"/>
      <w:tabs>
        <w:tab w:val="clear" w:pos="4419"/>
        <w:tab w:val="clear" w:pos="8838"/>
        <w:tab w:val="left" w:pos="3434"/>
      </w:tabs>
    </w:pPr>
    <w:r>
      <w:rPr>
        <w:noProof/>
        <w:lang w:val="es-ES" w:eastAsia="es-ES"/>
      </w:rPr>
      <w:drawing>
        <wp:anchor distT="0" distB="0" distL="114300" distR="114300" simplePos="0" relativeHeight="251663360" behindDoc="0" locked="0" layoutInCell="1" allowOverlap="1" wp14:anchorId="43BC60DC" wp14:editId="45010076">
          <wp:simplePos x="0" y="0"/>
          <wp:positionH relativeFrom="column">
            <wp:posOffset>4140200</wp:posOffset>
          </wp:positionH>
          <wp:positionV relativeFrom="paragraph">
            <wp:posOffset>151765</wp:posOffset>
          </wp:positionV>
          <wp:extent cx="1779905" cy="865505"/>
          <wp:effectExtent l="0" t="0" r="0" b="0"/>
          <wp:wrapSquare wrapText="bothSides"/>
          <wp:docPr id="16" name="Imagen 16">
            <a:extLst xmlns:a="http://schemas.openxmlformats.org/drawingml/2006/main">
              <a:ext uri="{FF2B5EF4-FFF2-40B4-BE49-F238E27FC236}">
                <a16:creationId xmlns:a16="http://schemas.microsoft.com/office/drawing/2014/main" id="{A9E64C21-EE2E-4DDB-9A6C-6B998A9D0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9E64C21-EE2E-4DDB-9A6C-6B998A9D0237}"/>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79905" cy="865505"/>
                  </a:xfrm>
                  <a:prstGeom prst="rect">
                    <a:avLst/>
                  </a:prstGeom>
                </pic:spPr>
              </pic:pic>
            </a:graphicData>
          </a:graphic>
        </wp:anchor>
      </w:drawing>
    </w:r>
    <w:r w:rsidR="005E4CE0" w:rsidRPr="004E34BE">
      <w:t xml:space="preserve"> </w:t>
    </w:r>
    <w:r w:rsidR="005E4CE0">
      <w:tab/>
    </w:r>
  </w:p>
  <w:p w14:paraId="030A393B" w14:textId="47C6EDC9" w:rsidR="005E4CE0" w:rsidRDefault="006956CB" w:rsidP="005E4CE0">
    <w:r>
      <w:rPr>
        <w:noProof/>
        <w:lang w:val="es-ES" w:eastAsia="es-ES"/>
      </w:rPr>
      <w:drawing>
        <wp:anchor distT="0" distB="0" distL="114300" distR="114300" simplePos="0" relativeHeight="251661312" behindDoc="0" locked="0" layoutInCell="1" allowOverlap="1" wp14:anchorId="439D11F2" wp14:editId="6F18B9B6">
          <wp:simplePos x="0" y="0"/>
          <wp:positionH relativeFrom="column">
            <wp:posOffset>34925</wp:posOffset>
          </wp:positionH>
          <wp:positionV relativeFrom="paragraph">
            <wp:posOffset>78740</wp:posOffset>
          </wp:positionV>
          <wp:extent cx="1366520" cy="772795"/>
          <wp:effectExtent l="0" t="0" r="508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366520" cy="772795"/>
                  </a:xfrm>
                  <a:prstGeom prst="rect">
                    <a:avLst/>
                  </a:prstGeom>
                  <a:noFill/>
                </pic:spPr>
              </pic:pic>
            </a:graphicData>
          </a:graphic>
          <wp14:sizeRelH relativeFrom="page">
            <wp14:pctWidth>0</wp14:pctWidth>
          </wp14:sizeRelH>
          <wp14:sizeRelV relativeFrom="page">
            <wp14:pctHeight>0</wp14:pctHeight>
          </wp14:sizeRelV>
        </wp:anchor>
      </w:drawing>
    </w:r>
  </w:p>
  <w:p w14:paraId="3A424C93" w14:textId="359D0ECA" w:rsidR="005E4CE0" w:rsidRDefault="006956CB" w:rsidP="005E4CE0">
    <w:r>
      <w:rPr>
        <w:noProof/>
        <w:lang w:val="es-ES" w:eastAsia="es-ES"/>
      </w:rPr>
      <mc:AlternateContent>
        <mc:Choice Requires="wps">
          <w:drawing>
            <wp:anchor distT="0" distB="0" distL="114300" distR="114300" simplePos="0" relativeHeight="251659264" behindDoc="0" locked="0" layoutInCell="1" allowOverlap="1" wp14:anchorId="7FDB6F0B" wp14:editId="464FCB9D">
              <wp:simplePos x="0" y="0"/>
              <wp:positionH relativeFrom="column">
                <wp:posOffset>1769110</wp:posOffset>
              </wp:positionH>
              <wp:positionV relativeFrom="paragraph">
                <wp:posOffset>41275</wp:posOffset>
              </wp:positionV>
              <wp:extent cx="2374265" cy="562610"/>
              <wp:effectExtent l="0" t="0" r="3175" b="889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62610"/>
                      </a:xfrm>
                      <a:prstGeom prst="rect">
                        <a:avLst/>
                      </a:prstGeom>
                      <a:solidFill>
                        <a:srgbClr val="FFFFFF"/>
                      </a:solidFill>
                      <a:ln w="9525">
                        <a:noFill/>
                        <a:miter lim="800000"/>
                        <a:headEnd/>
                        <a:tailEnd/>
                      </a:ln>
                    </wps:spPr>
                    <wps:txbx>
                      <w:txbxContent>
                        <w:p w14:paraId="7226789C" w14:textId="77777777" w:rsidR="005E4CE0" w:rsidRPr="004E34BE" w:rsidRDefault="005E4CE0" w:rsidP="006956CB">
                          <w:pPr>
                            <w:spacing w:after="0"/>
                            <w:jc w:val="center"/>
                            <w:rPr>
                              <w:b/>
                              <w:color w:val="1F497D" w:themeColor="text2"/>
                            </w:rPr>
                          </w:pPr>
                          <w:r w:rsidRPr="004E34BE">
                            <w:rPr>
                              <w:b/>
                              <w:color w:val="1F497D" w:themeColor="text2"/>
                            </w:rPr>
                            <w:t>FACULTAD DE FARMACIA</w:t>
                          </w:r>
                        </w:p>
                        <w:p w14:paraId="48EDE312" w14:textId="778199AB" w:rsidR="005E4CE0" w:rsidRPr="004E34BE" w:rsidRDefault="006956CB" w:rsidP="005E4CE0">
                          <w:pPr>
                            <w:jc w:val="center"/>
                            <w:rPr>
                              <w:b/>
                              <w:color w:val="1F497D" w:themeColor="text2"/>
                            </w:rPr>
                          </w:pPr>
                          <w:r>
                            <w:rPr>
                              <w:b/>
                              <w:color w:val="1F497D" w:themeColor="text2"/>
                            </w:rPr>
                            <w:t>ESCUELA DE QUIMICA Y FARMACIA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FDB6F0B" id="_x0000_t202" coordsize="21600,21600" o:spt="202" path="m,l,21600r21600,l21600,xe">
              <v:stroke joinstyle="miter"/>
              <v:path gradientshapeok="t" o:connecttype="rect"/>
            </v:shapetype>
            <v:shape id="Cuadro de texto 2" o:spid="_x0000_s1027" type="#_x0000_t202" style="position:absolute;margin-left:139.3pt;margin-top:3.25pt;width:186.95pt;height:44.3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N6DgIAAPYDAAAOAAAAZHJzL2Uyb0RvYy54bWysU9tu2zAMfR+wfxD0vjjxkrQ14hRdugwD&#10;ugvQ7QNkWY6FyaJGKbGzry8lp2nQvQ3Tg0CK1BF5eLS6HTrDDgq9Blvy2WTKmbISam13Jf/5Y/vu&#10;mjMfhK2FAatKflSe367fvln1rlA5tGBqhYxArC96V/I2BFdkmZet6oSfgFOWgg1gJwK5uMtqFD2h&#10;dybLp9Nl1gPWDkEq7+n0fgzydcJvGiXDt6bxKjBTcqotpB3TXsU9W69EsUPhWi1PZYh/qKIT2tKj&#10;Z6h7EQTbo/4LqtMSwUMTJhK6DJpGS5V6oG5m01fdPLbCqdQLkePdmSb//2Dl18Oj+44sDB9goAGm&#10;Jrx7APnLMwubVtidukOEvlWipodnkbKsd744XY1U+8JHkKr/AjUNWewDJKChwS6yQn0yQqcBHM+k&#10;qyEwSYf5+6t5vlxwJim2WObLWZpKJorn2w59+KSgY9EoOdJQE7o4PPgQqxHFc0p8zIPR9VYbkxzc&#10;VRuD7CBIANu0UgOv0oxlfclvFvkiIVuI95M2Oh1IoEZ3Jb+exjVKJrLx0dYpJQhtRpsqMfZET2Rk&#10;5CYM1UCJkaYK6iMRhTAKkT4OGS3gH856EmHJ/e+9QMWZ+WyJ7JvZfB5Vm5z54ionBy8j1WVEWElQ&#10;JQ+cjeYmJKVHHizc0VAanfh6qeRUK4kr0Xj6CFG9l37Kevmu6ycAAAD//wMAUEsDBBQABgAIAAAA&#10;IQBTAOaL3QAAAAgBAAAPAAAAZHJzL2Rvd25yZXYueG1sTI/NboMwEITvlfIO1kbqrTEgQVLKElWV&#10;UCtxStoHMLD8CLxG2CH07eue2tusZjTzbXbe9CRWWuxgGCE8BCCIa9MM3CF8fRZPJxDWKW7UZJgQ&#10;vsnCOd89ZCptzJ0vtF5dJ3wJ21Qh9M7NqZS27kkrezAzsfdas2jl/Ll0slnU3ZfrSUZBkEitBvYL&#10;vZrprad6vN40wkdZF21U6nZ1Y6jH8lK9F+0R8XG/vb6AcLS5vzD84nt0yD1TZW7cWDEhRMdT4qMI&#10;SQzC+0kceVEhPMchyDyT/x/IfwAAAP//AwBQSwECLQAUAAYACAAAACEAtoM4kv4AAADhAQAAEwAA&#10;AAAAAAAAAAAAAAAAAAAAW0NvbnRlbnRfVHlwZXNdLnhtbFBLAQItABQABgAIAAAAIQA4/SH/1gAA&#10;AJQBAAALAAAAAAAAAAAAAAAAAC8BAABfcmVscy8ucmVsc1BLAQItABQABgAIAAAAIQAidXN6DgIA&#10;APYDAAAOAAAAAAAAAAAAAAAAAC4CAABkcnMvZTJvRG9jLnhtbFBLAQItABQABgAIAAAAIQBTAOaL&#10;3QAAAAgBAAAPAAAAAAAAAAAAAAAAAGgEAABkcnMvZG93bnJldi54bWxQSwUGAAAAAAQABADzAAAA&#10;cgUAAAAA&#10;" stroked="f">
              <v:textbox>
                <w:txbxContent>
                  <w:p w14:paraId="7226789C" w14:textId="77777777" w:rsidR="005E4CE0" w:rsidRPr="004E34BE" w:rsidRDefault="005E4CE0" w:rsidP="006956CB">
                    <w:pPr>
                      <w:spacing w:after="0"/>
                      <w:jc w:val="center"/>
                      <w:rPr>
                        <w:b/>
                        <w:color w:val="1F497D" w:themeColor="text2"/>
                      </w:rPr>
                    </w:pPr>
                    <w:r w:rsidRPr="004E34BE">
                      <w:rPr>
                        <w:b/>
                        <w:color w:val="1F497D" w:themeColor="text2"/>
                      </w:rPr>
                      <w:t>FACULTAD DE FARMACIA</w:t>
                    </w:r>
                  </w:p>
                  <w:p w14:paraId="48EDE312" w14:textId="778199AB" w:rsidR="005E4CE0" w:rsidRPr="004E34BE" w:rsidRDefault="006956CB" w:rsidP="005E4CE0">
                    <w:pPr>
                      <w:jc w:val="center"/>
                      <w:rPr>
                        <w:b/>
                        <w:color w:val="1F497D" w:themeColor="text2"/>
                      </w:rPr>
                    </w:pPr>
                    <w:r>
                      <w:rPr>
                        <w:b/>
                        <w:color w:val="1F497D" w:themeColor="text2"/>
                      </w:rPr>
                      <w:t>ESCUELA DE QUIMICA Y FARMACIA</w:t>
                    </w:r>
                  </w:p>
                </w:txbxContent>
              </v:textbox>
            </v:shape>
          </w:pict>
        </mc:Fallback>
      </mc:AlternateContent>
    </w:r>
  </w:p>
  <w:p w14:paraId="1C806977" w14:textId="77777777" w:rsidR="005E4CE0" w:rsidRPr="005E4CE0" w:rsidRDefault="005E4CE0" w:rsidP="005E4CE0">
    <w:pPr>
      <w:spacing w:after="0"/>
      <w:jc w:val="center"/>
      <w:rPr>
        <w:b/>
        <w:sz w:val="24"/>
        <w:szCs w:val="24"/>
      </w:rPr>
    </w:pPr>
  </w:p>
  <w:p w14:paraId="055ABE58" w14:textId="77777777" w:rsidR="005E4CE0" w:rsidRDefault="005E4CE0">
    <w:pPr>
      <w:pStyle w:val="Encabezado"/>
    </w:pPr>
    <w:r>
      <w:rPr>
        <w:noProof/>
        <w:lang w:val="es-ES" w:eastAsia="es-ES"/>
      </w:rPr>
      <mc:AlternateContent>
        <mc:Choice Requires="wps">
          <w:drawing>
            <wp:anchor distT="0" distB="0" distL="114300" distR="114300" simplePos="0" relativeHeight="251660288" behindDoc="0" locked="0" layoutInCell="1" allowOverlap="1" wp14:anchorId="4F598184" wp14:editId="6F61BAF8">
              <wp:simplePos x="0" y="0"/>
              <wp:positionH relativeFrom="column">
                <wp:posOffset>-85090</wp:posOffset>
              </wp:positionH>
              <wp:positionV relativeFrom="paragraph">
                <wp:posOffset>118745</wp:posOffset>
              </wp:positionV>
              <wp:extent cx="5808345" cy="0"/>
              <wp:effectExtent l="0" t="19050" r="1905" b="19050"/>
              <wp:wrapNone/>
              <wp:docPr id="2" name="2 Conector recto"/>
              <wp:cNvGraphicFramePr/>
              <a:graphic xmlns:a="http://schemas.openxmlformats.org/drawingml/2006/main">
                <a:graphicData uri="http://schemas.microsoft.com/office/word/2010/wordprocessingShape">
                  <wps:wsp>
                    <wps:cNvCnPr/>
                    <wps:spPr>
                      <a:xfrm flipV="1">
                        <a:off x="0" y="0"/>
                        <a:ext cx="5808345" cy="0"/>
                      </a:xfrm>
                      <a:prstGeom prst="line">
                        <a:avLst/>
                      </a:prstGeom>
                      <a:noFill/>
                      <a:ln w="28575" cap="flat" cmpd="sng" algn="ctr">
                        <a:solidFill>
                          <a:srgbClr val="1F497D"/>
                        </a:solidFill>
                        <a:prstDash val="solid"/>
                      </a:ln>
                      <a:effectLst/>
                    </wps:spPr>
                    <wps:bodyPr/>
                  </wps:wsp>
                </a:graphicData>
              </a:graphic>
              <wp14:sizeRelV relativeFrom="margin">
                <wp14:pctHeight>0</wp14:pctHeight>
              </wp14:sizeRelV>
            </wp:anchor>
          </w:drawing>
        </mc:Choice>
        <mc:Fallback>
          <w:pict>
            <v:line w14:anchorId="40FA6E78" id="2 Conector recto"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7pt,9.35pt" to="450.6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GvwEAAGQDAAAOAAAAZHJzL2Uyb0RvYy54bWysU01v2zAMvQ/YfxB0X+xkzZoZcXpIkF2K&#10;LcDa3RlZsgXoC5QWJ/++lOIGXXcbdpFJkX7ke6TWD2dr2Eli1N61fD6rOZNO+E67vuXPT/tPK85i&#10;AteB8U62/CIjf9h8/LAeQyMXfvCmk8gIxMVmDC0fUgpNVUUxSAtx5oN0FFQeLSRysa86hJHQrakW&#10;df2lGj12Ab2QMdLt7hrkm4KvlBTph1JRJmZaTr2lcmI5j/msNmtoeoQwaDG1Af/QhQXtqOgNagcJ&#10;2G/Uf0FZLdBHr9JMeFt5pbSQhQOxmdfv2PwcIMjChcSJ4SZT/H+w4vvpgEx3LV9w5sDSiBZsS6MS&#10;ySPD/MkajSE2lLp1B5y8GA6YCZ8VWqaMDr9o/EUCIsXOReHLTWF5TkzQ5XJVrz7fLTkTr7HqCpGh&#10;Asb0TXrLstFyo10mDw2cHmOispT6mpKvnd9rY8oAjWMjNb5a3mdooD1SBhKZNhCz6HrOwPS0oCJh&#10;gYze6C7/noEi9setQXYCWpL5/u7r/S5zpnJ/pOXaO4jDNa+EpjTjMows6za1mgW7SpSto+8uRbkq&#10;ezTKgj6tXd6Vtz7Zbx/H5gUAAP//AwBQSwMEFAAGAAgAAAAhANq0ocjdAAAACQEAAA8AAABkcnMv&#10;ZG93bnJldi54bWxMj8FOwzAMhu9IvENkJG5bUjZglKYTGnDhgESZBEe3MU1Fk1RNtpa3x4gDHO3/&#10;0+/PxXZ2vTjSGLvgNWRLBYJ8E0znWw3718fFBkRM6A32wZOGL4qwLU9PCsxNmPwLHavUCi7xMUcN&#10;NqUhlzI2lhzGZRjIc/YRRoeJx7GVZsSJy10vL5S6kg47zxcsDrSz1HxWB6ch3e8uzXP9VE1I71n1&#10;Nj2s91ZpfX42392CSDSnPxh+9FkdSnaqw8GbKHoNi2y1ZpSDzTUIBm5UtgJR/y5kWcj/H5TfAAAA&#10;//8DAFBLAQItABQABgAIAAAAIQC2gziS/gAAAOEBAAATAAAAAAAAAAAAAAAAAAAAAABbQ29udGVu&#10;dF9UeXBlc10ueG1sUEsBAi0AFAAGAAgAAAAhADj9If/WAAAAlAEAAAsAAAAAAAAAAAAAAAAALwEA&#10;AF9yZWxzLy5yZWxzUEsBAi0AFAAGAAgAAAAhANENeYa/AQAAZAMAAA4AAAAAAAAAAAAAAAAALgIA&#10;AGRycy9lMm9Eb2MueG1sUEsBAi0AFAAGAAgAAAAhANq0ocjdAAAACQEAAA8AAAAAAAAAAAAAAAAA&#10;GQQAAGRycy9kb3ducmV2LnhtbFBLBQYAAAAABAAEAPMAAAAjBQAAAAA=&#10;" strokecolor="#1f497d" strokeweight="2.2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24E8D"/>
    <w:multiLevelType w:val="hybridMultilevel"/>
    <w:tmpl w:val="5E94DEE6"/>
    <w:lvl w:ilvl="0" w:tplc="A0F8F4A8">
      <w:start w:val="1"/>
      <w:numFmt w:val="upperRoman"/>
      <w:lvlText w:val="%1."/>
      <w:lvlJc w:val="left"/>
      <w:pPr>
        <w:ind w:left="1080" w:hanging="72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503E1EA3"/>
    <w:multiLevelType w:val="hybridMultilevel"/>
    <w:tmpl w:val="F7900DD2"/>
    <w:lvl w:ilvl="0" w:tplc="AE86D58C">
      <w:start w:val="1"/>
      <w:numFmt w:val="upperRoman"/>
      <w:lvlText w:val="%1."/>
      <w:lvlJc w:val="left"/>
      <w:pPr>
        <w:ind w:left="1080" w:hanging="72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64903B9A"/>
    <w:multiLevelType w:val="hybridMultilevel"/>
    <w:tmpl w:val="2214B574"/>
    <w:lvl w:ilvl="0" w:tplc="0C240B92">
      <w:start w:val="1"/>
      <w:numFmt w:val="upperRoman"/>
      <w:lvlText w:val="%1."/>
      <w:lvlJc w:val="left"/>
      <w:pPr>
        <w:ind w:left="1080" w:hanging="72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6EC41CB4"/>
    <w:multiLevelType w:val="hybridMultilevel"/>
    <w:tmpl w:val="C52803BC"/>
    <w:lvl w:ilvl="0" w:tplc="52D423DA">
      <w:start w:val="1"/>
      <w:numFmt w:val="upperRoman"/>
      <w:lvlText w:val="%1."/>
      <w:lvlJc w:val="left"/>
      <w:pPr>
        <w:ind w:left="1080" w:hanging="72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1712802751">
    <w:abstractNumId w:val="0"/>
  </w:num>
  <w:num w:numId="2" w16cid:durableId="222563956">
    <w:abstractNumId w:val="3"/>
  </w:num>
  <w:num w:numId="3" w16cid:durableId="2014793324">
    <w:abstractNumId w:val="1"/>
  </w:num>
  <w:num w:numId="4" w16cid:durableId="631986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4BE"/>
    <w:rsid w:val="00001153"/>
    <w:rsid w:val="000255D0"/>
    <w:rsid w:val="00031844"/>
    <w:rsid w:val="00032CD6"/>
    <w:rsid w:val="0006200A"/>
    <w:rsid w:val="000679F3"/>
    <w:rsid w:val="00097775"/>
    <w:rsid w:val="000A24A9"/>
    <w:rsid w:val="000A5196"/>
    <w:rsid w:val="000A6608"/>
    <w:rsid w:val="000B1520"/>
    <w:rsid w:val="000B6391"/>
    <w:rsid w:val="000C2FB9"/>
    <w:rsid w:val="000C305B"/>
    <w:rsid w:val="000E3CD3"/>
    <w:rsid w:val="000E4796"/>
    <w:rsid w:val="000F0954"/>
    <w:rsid w:val="000F4C47"/>
    <w:rsid w:val="000F6F9A"/>
    <w:rsid w:val="0010238F"/>
    <w:rsid w:val="001058F6"/>
    <w:rsid w:val="00115A79"/>
    <w:rsid w:val="001306AF"/>
    <w:rsid w:val="001418EA"/>
    <w:rsid w:val="0015293F"/>
    <w:rsid w:val="00153984"/>
    <w:rsid w:val="0016241D"/>
    <w:rsid w:val="00192B16"/>
    <w:rsid w:val="001A6A2C"/>
    <w:rsid w:val="001B35D3"/>
    <w:rsid w:val="001C0C1F"/>
    <w:rsid w:val="001C1063"/>
    <w:rsid w:val="001C205F"/>
    <w:rsid w:val="001C595C"/>
    <w:rsid w:val="001D69F1"/>
    <w:rsid w:val="001E104E"/>
    <w:rsid w:val="001F1867"/>
    <w:rsid w:val="00205261"/>
    <w:rsid w:val="00211A74"/>
    <w:rsid w:val="00212DC6"/>
    <w:rsid w:val="00221F4E"/>
    <w:rsid w:val="00230733"/>
    <w:rsid w:val="002356D5"/>
    <w:rsid w:val="002370EF"/>
    <w:rsid w:val="002417B7"/>
    <w:rsid w:val="00244D1B"/>
    <w:rsid w:val="00245E19"/>
    <w:rsid w:val="00266765"/>
    <w:rsid w:val="002760B1"/>
    <w:rsid w:val="00280382"/>
    <w:rsid w:val="002C4120"/>
    <w:rsid w:val="002F2CEC"/>
    <w:rsid w:val="00301407"/>
    <w:rsid w:val="0030416F"/>
    <w:rsid w:val="00305324"/>
    <w:rsid w:val="00311040"/>
    <w:rsid w:val="00314DF3"/>
    <w:rsid w:val="0032059E"/>
    <w:rsid w:val="003604D1"/>
    <w:rsid w:val="003A4AEE"/>
    <w:rsid w:val="003C685D"/>
    <w:rsid w:val="003C7305"/>
    <w:rsid w:val="003D4D3F"/>
    <w:rsid w:val="003D5BEA"/>
    <w:rsid w:val="003E4F6A"/>
    <w:rsid w:val="003E666C"/>
    <w:rsid w:val="003F3300"/>
    <w:rsid w:val="00405ABF"/>
    <w:rsid w:val="00412806"/>
    <w:rsid w:val="00446605"/>
    <w:rsid w:val="00471C2A"/>
    <w:rsid w:val="0048528E"/>
    <w:rsid w:val="004857D3"/>
    <w:rsid w:val="0049044D"/>
    <w:rsid w:val="004B669F"/>
    <w:rsid w:val="004E19E1"/>
    <w:rsid w:val="004E2CD7"/>
    <w:rsid w:val="004E34BE"/>
    <w:rsid w:val="004F6DF5"/>
    <w:rsid w:val="005073A7"/>
    <w:rsid w:val="005209E2"/>
    <w:rsid w:val="00520F06"/>
    <w:rsid w:val="00523A21"/>
    <w:rsid w:val="005242B7"/>
    <w:rsid w:val="00553F4F"/>
    <w:rsid w:val="005627F2"/>
    <w:rsid w:val="005755A8"/>
    <w:rsid w:val="005778D3"/>
    <w:rsid w:val="005A0797"/>
    <w:rsid w:val="005A13BA"/>
    <w:rsid w:val="005B43FF"/>
    <w:rsid w:val="005C3DF0"/>
    <w:rsid w:val="005C408B"/>
    <w:rsid w:val="005E4CE0"/>
    <w:rsid w:val="005E7D8C"/>
    <w:rsid w:val="00600AF7"/>
    <w:rsid w:val="00633499"/>
    <w:rsid w:val="00647CC6"/>
    <w:rsid w:val="006636AB"/>
    <w:rsid w:val="00665F07"/>
    <w:rsid w:val="00665FC7"/>
    <w:rsid w:val="00667F6E"/>
    <w:rsid w:val="0067327C"/>
    <w:rsid w:val="00676C20"/>
    <w:rsid w:val="00680D94"/>
    <w:rsid w:val="006956CB"/>
    <w:rsid w:val="006A1C5D"/>
    <w:rsid w:val="006A1E8F"/>
    <w:rsid w:val="006B1D15"/>
    <w:rsid w:val="006B405D"/>
    <w:rsid w:val="006C00F8"/>
    <w:rsid w:val="006C4F09"/>
    <w:rsid w:val="006C6ADD"/>
    <w:rsid w:val="006E0DE3"/>
    <w:rsid w:val="006E7D01"/>
    <w:rsid w:val="006F17F0"/>
    <w:rsid w:val="00705066"/>
    <w:rsid w:val="00711A80"/>
    <w:rsid w:val="0072189C"/>
    <w:rsid w:val="00731366"/>
    <w:rsid w:val="00731EED"/>
    <w:rsid w:val="007607F6"/>
    <w:rsid w:val="00763930"/>
    <w:rsid w:val="00765E4A"/>
    <w:rsid w:val="007914D6"/>
    <w:rsid w:val="007918F0"/>
    <w:rsid w:val="00791905"/>
    <w:rsid w:val="007B314F"/>
    <w:rsid w:val="007D59EE"/>
    <w:rsid w:val="007E5BE5"/>
    <w:rsid w:val="007F09F7"/>
    <w:rsid w:val="00805CA8"/>
    <w:rsid w:val="008215F5"/>
    <w:rsid w:val="008256AF"/>
    <w:rsid w:val="00831DCD"/>
    <w:rsid w:val="00854DF1"/>
    <w:rsid w:val="008850C2"/>
    <w:rsid w:val="008860B4"/>
    <w:rsid w:val="00894AD9"/>
    <w:rsid w:val="008964BC"/>
    <w:rsid w:val="008A25C1"/>
    <w:rsid w:val="008A7D39"/>
    <w:rsid w:val="008B05C9"/>
    <w:rsid w:val="008B07E3"/>
    <w:rsid w:val="008C3A0D"/>
    <w:rsid w:val="008F3BD3"/>
    <w:rsid w:val="008F7B28"/>
    <w:rsid w:val="00900431"/>
    <w:rsid w:val="00902B2D"/>
    <w:rsid w:val="00904289"/>
    <w:rsid w:val="00906D65"/>
    <w:rsid w:val="00922931"/>
    <w:rsid w:val="00926DA9"/>
    <w:rsid w:val="00943630"/>
    <w:rsid w:val="00943773"/>
    <w:rsid w:val="00944167"/>
    <w:rsid w:val="00952DE1"/>
    <w:rsid w:val="009612FA"/>
    <w:rsid w:val="00962DC8"/>
    <w:rsid w:val="009631C1"/>
    <w:rsid w:val="00967640"/>
    <w:rsid w:val="00991654"/>
    <w:rsid w:val="0099244D"/>
    <w:rsid w:val="00994072"/>
    <w:rsid w:val="009972C8"/>
    <w:rsid w:val="00997395"/>
    <w:rsid w:val="009A5FC1"/>
    <w:rsid w:val="009B1663"/>
    <w:rsid w:val="009B22F1"/>
    <w:rsid w:val="009B2E1F"/>
    <w:rsid w:val="009D127E"/>
    <w:rsid w:val="009D1FEA"/>
    <w:rsid w:val="00A06FFF"/>
    <w:rsid w:val="00A40D44"/>
    <w:rsid w:val="00A40EA7"/>
    <w:rsid w:val="00A41244"/>
    <w:rsid w:val="00AB679A"/>
    <w:rsid w:val="00AC2B52"/>
    <w:rsid w:val="00AD392B"/>
    <w:rsid w:val="00AD5171"/>
    <w:rsid w:val="00AE7E4F"/>
    <w:rsid w:val="00B11A36"/>
    <w:rsid w:val="00B14C68"/>
    <w:rsid w:val="00B16376"/>
    <w:rsid w:val="00B17331"/>
    <w:rsid w:val="00B75189"/>
    <w:rsid w:val="00B7660C"/>
    <w:rsid w:val="00BA33A8"/>
    <w:rsid w:val="00BA526D"/>
    <w:rsid w:val="00BA769C"/>
    <w:rsid w:val="00BC0776"/>
    <w:rsid w:val="00BC2303"/>
    <w:rsid w:val="00BD166A"/>
    <w:rsid w:val="00BE732F"/>
    <w:rsid w:val="00BE7BA3"/>
    <w:rsid w:val="00BF4C07"/>
    <w:rsid w:val="00C01387"/>
    <w:rsid w:val="00C07BCC"/>
    <w:rsid w:val="00C13811"/>
    <w:rsid w:val="00C45E70"/>
    <w:rsid w:val="00C67170"/>
    <w:rsid w:val="00C7321F"/>
    <w:rsid w:val="00CE6E4C"/>
    <w:rsid w:val="00CF2261"/>
    <w:rsid w:val="00D15712"/>
    <w:rsid w:val="00D44B00"/>
    <w:rsid w:val="00D50CA6"/>
    <w:rsid w:val="00D50DF4"/>
    <w:rsid w:val="00D54E3A"/>
    <w:rsid w:val="00D73092"/>
    <w:rsid w:val="00D760D3"/>
    <w:rsid w:val="00D87815"/>
    <w:rsid w:val="00D92A25"/>
    <w:rsid w:val="00DB0125"/>
    <w:rsid w:val="00DE7883"/>
    <w:rsid w:val="00DF7A12"/>
    <w:rsid w:val="00E16DC8"/>
    <w:rsid w:val="00E26033"/>
    <w:rsid w:val="00E27221"/>
    <w:rsid w:val="00E3729F"/>
    <w:rsid w:val="00E436FF"/>
    <w:rsid w:val="00E4553B"/>
    <w:rsid w:val="00E537AB"/>
    <w:rsid w:val="00E91CC8"/>
    <w:rsid w:val="00E97710"/>
    <w:rsid w:val="00EA32DF"/>
    <w:rsid w:val="00EA6E48"/>
    <w:rsid w:val="00EE59D3"/>
    <w:rsid w:val="00EF3774"/>
    <w:rsid w:val="00F066D9"/>
    <w:rsid w:val="00F144FC"/>
    <w:rsid w:val="00F249A0"/>
    <w:rsid w:val="00F5057D"/>
    <w:rsid w:val="00F5385F"/>
    <w:rsid w:val="00F6421E"/>
    <w:rsid w:val="00F86089"/>
    <w:rsid w:val="00F956FC"/>
    <w:rsid w:val="00FB5108"/>
    <w:rsid w:val="00FB5DAB"/>
    <w:rsid w:val="00FE102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9CD45"/>
  <w15:docId w15:val="{3C185DF9-0E9D-4BBC-8099-4B0D5FC5F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Theme="minorHAnsi" w:hAnsi="Arial Narrow"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E3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E34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34BE"/>
  </w:style>
  <w:style w:type="paragraph" w:styleId="Piedepgina">
    <w:name w:val="footer"/>
    <w:basedOn w:val="Normal"/>
    <w:link w:val="PiedepginaCar"/>
    <w:uiPriority w:val="99"/>
    <w:unhideWhenUsed/>
    <w:rsid w:val="004E34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34BE"/>
  </w:style>
  <w:style w:type="paragraph" w:styleId="Textodeglobo">
    <w:name w:val="Balloon Text"/>
    <w:basedOn w:val="Normal"/>
    <w:link w:val="TextodegloboCar"/>
    <w:uiPriority w:val="99"/>
    <w:semiHidden/>
    <w:unhideWhenUsed/>
    <w:rsid w:val="004E34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E34BE"/>
    <w:rPr>
      <w:rFonts w:ascii="Tahoma" w:hAnsi="Tahoma" w:cs="Tahoma"/>
      <w:sz w:val="16"/>
      <w:szCs w:val="16"/>
    </w:rPr>
  </w:style>
  <w:style w:type="paragraph" w:styleId="Prrafodelista">
    <w:name w:val="List Paragraph"/>
    <w:basedOn w:val="Normal"/>
    <w:uiPriority w:val="34"/>
    <w:qFormat/>
    <w:rsid w:val="006C00F8"/>
    <w:pPr>
      <w:ind w:left="720"/>
      <w:contextualSpacing/>
    </w:pPr>
  </w:style>
  <w:style w:type="character" w:styleId="Hipervnculo">
    <w:name w:val="Hyperlink"/>
    <w:basedOn w:val="Fuentedeprrafopredeter"/>
    <w:uiPriority w:val="99"/>
    <w:unhideWhenUsed/>
    <w:rsid w:val="000C2FB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4089">
      <w:bodyDiv w:val="1"/>
      <w:marLeft w:val="0"/>
      <w:marRight w:val="0"/>
      <w:marTop w:val="0"/>
      <w:marBottom w:val="0"/>
      <w:divBdr>
        <w:top w:val="none" w:sz="0" w:space="0" w:color="auto"/>
        <w:left w:val="none" w:sz="0" w:space="0" w:color="auto"/>
        <w:bottom w:val="none" w:sz="0" w:space="0" w:color="auto"/>
        <w:right w:val="none" w:sz="0" w:space="0" w:color="auto"/>
      </w:divBdr>
    </w:div>
    <w:div w:id="715274004">
      <w:bodyDiv w:val="1"/>
      <w:marLeft w:val="0"/>
      <w:marRight w:val="0"/>
      <w:marTop w:val="0"/>
      <w:marBottom w:val="0"/>
      <w:divBdr>
        <w:top w:val="none" w:sz="0" w:space="0" w:color="auto"/>
        <w:left w:val="none" w:sz="0" w:space="0" w:color="auto"/>
        <w:bottom w:val="none" w:sz="0" w:space="0" w:color="auto"/>
        <w:right w:val="none" w:sz="0" w:space="0" w:color="auto"/>
      </w:divBdr>
    </w:div>
    <w:div w:id="163093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useso.cl/612/articles-18722_archivo_01.pdf" TargetMode="External"/><Relationship Id="rId11" Type="http://schemas.openxmlformats.org/officeDocument/2006/relationships/hyperlink" Target="https://www.tremedica.org/wp-content/uploads/n15_tribuna-Saladrigas.pdf"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ww.sml.gob.cl/index.php/acerca-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bcn.cl/2j921"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ml.gob.cl/index.php/compendios-estadisticos/" TargetMode="External"/><Relationship Id="rId17" Type="http://schemas.openxmlformats.org/officeDocument/2006/relationships/hyperlink" Target="https://www.whocc.no/atc_ddd_inde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cn.cl/2fcy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3.paho.org/hq/index.php?option=com_content&amp;view=article&amp;id=13056:sobre-toxicologia&amp;Itemid=42283&amp;lang=e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is.paho.org/classifications/chapters/pdf/volume2.pdf" TargetMode="External"/><Relationship Id="rId13" Type="http://schemas.openxmlformats.org/officeDocument/2006/relationships/hyperlink" Target="https://www.sml.gob.cl/index.php/laboratorio-de-toxicologia/"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B4E89-990F-4BFB-A93F-FABD3D321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35</Pages>
  <Words>3578</Words>
  <Characters>19682</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fernanda.cavieres</dc:creator>
  <cp:lastModifiedBy>Vicente Antonio Chavalos Herrera</cp:lastModifiedBy>
  <cp:revision>180</cp:revision>
  <cp:lastPrinted>2020-09-03T15:40:00Z</cp:lastPrinted>
  <dcterms:created xsi:type="dcterms:W3CDTF">2020-09-03T16:13:00Z</dcterms:created>
  <dcterms:modified xsi:type="dcterms:W3CDTF">2022-11-08T13:08:00Z</dcterms:modified>
</cp:coreProperties>
</file>